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34E" w:rsidRDefault="00056BE7" w:rsidP="00F0434E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34E">
        <w:rPr>
          <w:rFonts w:ascii="Verdana" w:hAnsi="Verdana"/>
        </w:rPr>
        <w:t xml:space="preserve"> </w:t>
      </w:r>
    </w:p>
    <w:p w:rsidR="00F0434E" w:rsidRDefault="00F0434E" w:rsidP="00F0434E">
      <w:pPr>
        <w:spacing w:after="120"/>
        <w:rPr>
          <w:rFonts w:ascii="Verdana" w:hAnsi="Verdana"/>
          <w:b/>
          <w:sz w:val="48"/>
          <w:szCs w:val="48"/>
        </w:rPr>
      </w:pPr>
    </w:p>
    <w:p w:rsidR="00F0434E" w:rsidRDefault="00F0434E" w:rsidP="00F0434E">
      <w:pPr>
        <w:spacing w:after="120"/>
        <w:rPr>
          <w:rFonts w:ascii="Verdana" w:hAnsi="Verdana"/>
          <w:b/>
          <w:sz w:val="48"/>
          <w:szCs w:val="48"/>
        </w:rPr>
      </w:pPr>
    </w:p>
    <w:p w:rsidR="00F0434E" w:rsidRDefault="00F0434E" w:rsidP="00F0434E">
      <w:pPr>
        <w:spacing w:after="120"/>
        <w:rPr>
          <w:rFonts w:ascii="Verdana" w:hAnsi="Verdana"/>
          <w:b/>
          <w:sz w:val="48"/>
          <w:szCs w:val="48"/>
        </w:rPr>
      </w:pPr>
    </w:p>
    <w:p w:rsidR="00F0434E" w:rsidRPr="00F0434E" w:rsidRDefault="00F0434E" w:rsidP="00F0434E">
      <w:pPr>
        <w:jc w:val="center"/>
        <w:rPr>
          <w:rFonts w:ascii="Verdana" w:hAnsi="Verdana"/>
          <w:b/>
          <w:sz w:val="40"/>
          <w:szCs w:val="36"/>
        </w:rPr>
      </w:pPr>
      <w:r w:rsidRPr="00F0434E">
        <w:rPr>
          <w:rFonts w:ascii="Verdana" w:hAnsi="Verdana"/>
          <w:b/>
          <w:sz w:val="40"/>
          <w:szCs w:val="36"/>
        </w:rPr>
        <w:t xml:space="preserve">SERVIZI DI INTERSCAMBIO DATI E COOPERAZIONE APPLICATIVA </w:t>
      </w:r>
      <w:r w:rsidRPr="00F0434E">
        <w:rPr>
          <w:rFonts w:ascii="Verdana" w:hAnsi="Verdana"/>
          <w:b/>
          <w:sz w:val="40"/>
          <w:szCs w:val="36"/>
        </w:rPr>
        <w:br/>
      </w:r>
      <w:r w:rsidR="00B92288">
        <w:rPr>
          <w:rFonts w:ascii="Verdana" w:hAnsi="Verdana"/>
          <w:b/>
          <w:sz w:val="40"/>
          <w:szCs w:val="36"/>
        </w:rPr>
        <w:br/>
      </w:r>
      <w:r w:rsidRPr="00F0434E">
        <w:rPr>
          <w:rFonts w:ascii="Verdana" w:hAnsi="Verdana"/>
          <w:b/>
          <w:sz w:val="40"/>
          <w:szCs w:val="36"/>
        </w:rPr>
        <w:t>PSR 2014 – 2020</w:t>
      </w:r>
      <w:r w:rsidRPr="00F0434E">
        <w:rPr>
          <w:rFonts w:ascii="Verdana" w:hAnsi="Verdana"/>
          <w:b/>
          <w:sz w:val="40"/>
          <w:szCs w:val="36"/>
        </w:rPr>
        <w:br/>
        <w:t>Reg. UE 1305/2013</w:t>
      </w:r>
    </w:p>
    <w:p w:rsidR="00F0434E" w:rsidRPr="00F06F07" w:rsidRDefault="00F0434E" w:rsidP="00F0434E">
      <w:pPr>
        <w:ind w:left="708" w:firstLine="708"/>
        <w:rPr>
          <w:rFonts w:ascii="Verdana" w:hAnsi="Verdana"/>
          <w:b/>
          <w:sz w:val="36"/>
          <w:szCs w:val="36"/>
        </w:rPr>
      </w:pPr>
    </w:p>
    <w:p w:rsidR="00F0434E" w:rsidRPr="00F06F07" w:rsidRDefault="00F0434E" w:rsidP="00F0434E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bCs/>
          <w:sz w:val="36"/>
          <w:szCs w:val="40"/>
        </w:rPr>
        <w:t xml:space="preserve">Descrizione </w:t>
      </w:r>
      <w:r w:rsidRPr="008210A6">
        <w:rPr>
          <w:rFonts w:ascii="Verdana" w:hAnsi="Verdana"/>
          <w:b/>
          <w:bCs/>
          <w:sz w:val="36"/>
          <w:szCs w:val="40"/>
        </w:rPr>
        <w:t xml:space="preserve">Servizi web per l’interscambio dei Parametri </w:t>
      </w:r>
      <w:r>
        <w:rPr>
          <w:rFonts w:ascii="Verdana" w:hAnsi="Verdana"/>
          <w:b/>
          <w:bCs/>
          <w:sz w:val="36"/>
          <w:szCs w:val="40"/>
        </w:rPr>
        <w:t xml:space="preserve">di predisposizione </w:t>
      </w:r>
      <w:r w:rsidRPr="008210A6">
        <w:rPr>
          <w:rFonts w:ascii="Verdana" w:hAnsi="Verdana"/>
          <w:b/>
          <w:bCs/>
          <w:sz w:val="36"/>
          <w:szCs w:val="40"/>
        </w:rPr>
        <w:t>Regional</w:t>
      </w:r>
      <w:r>
        <w:rPr>
          <w:rFonts w:ascii="Verdana" w:hAnsi="Verdana"/>
          <w:b/>
          <w:bCs/>
          <w:sz w:val="36"/>
          <w:szCs w:val="40"/>
        </w:rPr>
        <w:t>e</w:t>
      </w:r>
      <w:r w:rsidRPr="008210A6">
        <w:rPr>
          <w:rFonts w:ascii="Verdana" w:hAnsi="Verdana"/>
          <w:b/>
          <w:bCs/>
          <w:sz w:val="36"/>
          <w:szCs w:val="40"/>
        </w:rPr>
        <w:br/>
      </w:r>
      <w:r w:rsidRPr="008210A6">
        <w:rPr>
          <w:rFonts w:ascii="Verdana" w:hAnsi="Verdana"/>
          <w:b/>
          <w:bCs/>
          <w:sz w:val="36"/>
          <w:szCs w:val="40"/>
        </w:rPr>
        <w:br/>
        <w:t>Misure connesse alle superfici e agli animali</w:t>
      </w:r>
      <w:r>
        <w:rPr>
          <w:rFonts w:ascii="Verdana" w:hAnsi="Verdana"/>
          <w:b/>
          <w:bCs/>
          <w:sz w:val="36"/>
          <w:szCs w:val="40"/>
        </w:rPr>
        <w:br/>
        <w:t>Campagna 2015</w:t>
      </w:r>
    </w:p>
    <w:p w:rsidR="00F0434E" w:rsidRDefault="00F0434E" w:rsidP="00F0434E">
      <w:pPr>
        <w:spacing w:after="120"/>
        <w:jc w:val="center"/>
        <w:rPr>
          <w:rFonts w:ascii="Verdana" w:hAnsi="Verdana"/>
        </w:rPr>
      </w:pPr>
    </w:p>
    <w:p w:rsidR="00F0434E" w:rsidRDefault="00F0434E" w:rsidP="00F0434E">
      <w:pPr>
        <w:rPr>
          <w:rFonts w:ascii="Verdana" w:hAnsi="Verdana"/>
        </w:rPr>
      </w:pPr>
    </w:p>
    <w:p w:rsidR="00F0434E" w:rsidRDefault="00F0434E" w:rsidP="00F0434E">
      <w:pPr>
        <w:rPr>
          <w:rFonts w:ascii="Verdana" w:hAnsi="Verdana"/>
        </w:rPr>
      </w:pPr>
    </w:p>
    <w:p w:rsidR="00F0434E" w:rsidRDefault="00F0434E" w:rsidP="00F0434E">
      <w:pPr>
        <w:rPr>
          <w:rFonts w:ascii="Verdana" w:hAnsi="Verdana"/>
        </w:rPr>
      </w:pPr>
    </w:p>
    <w:p w:rsidR="00F0434E" w:rsidRDefault="00F0434E" w:rsidP="00F0434E">
      <w:pPr>
        <w:rPr>
          <w:rFonts w:ascii="Verdana" w:hAnsi="Verdana"/>
        </w:rPr>
      </w:pPr>
    </w:p>
    <w:p w:rsidR="00F0434E" w:rsidRDefault="00F0434E" w:rsidP="00F0434E">
      <w:pPr>
        <w:rPr>
          <w:rFonts w:ascii="Verdana" w:hAnsi="Verdana"/>
        </w:rPr>
      </w:pPr>
    </w:p>
    <w:p w:rsidR="00F0434E" w:rsidRPr="00E865E4" w:rsidRDefault="00F0434E" w:rsidP="00F0434E">
      <w:pPr>
        <w:rPr>
          <w:rFonts w:ascii="Verdana" w:hAnsi="Verdana"/>
          <w:sz w:val="16"/>
        </w:rPr>
      </w:pPr>
      <w:r w:rsidRPr="00E865E4">
        <w:rPr>
          <w:rFonts w:ascii="Verdana" w:hAnsi="Verdana"/>
          <w:i/>
          <w:iCs/>
          <w:sz w:val="32"/>
          <w:szCs w:val="40"/>
        </w:rPr>
        <w:t>Specifica tecnica di trasmissione</w:t>
      </w:r>
    </w:p>
    <w:p w:rsidR="00F0434E" w:rsidRDefault="00F0434E" w:rsidP="00F0434E">
      <w:pPr>
        <w:rPr>
          <w:rFonts w:ascii="Verdana" w:hAnsi="Verdana"/>
        </w:rPr>
      </w:pPr>
    </w:p>
    <w:p w:rsidR="00F0434E" w:rsidRDefault="00F0434E" w:rsidP="00F0434E">
      <w:pPr>
        <w:rPr>
          <w:rFonts w:ascii="Verdana" w:hAnsi="Verdana"/>
        </w:rPr>
      </w:pPr>
    </w:p>
    <w:p w:rsidR="00F0434E" w:rsidRDefault="00F0434E" w:rsidP="00F0434E">
      <w:pPr>
        <w:rPr>
          <w:rFonts w:ascii="Verdana" w:hAnsi="Verdana"/>
        </w:rPr>
      </w:pPr>
    </w:p>
    <w:p w:rsidR="00F0434E" w:rsidRDefault="00F0434E" w:rsidP="00F0434E">
      <w:pPr>
        <w:rPr>
          <w:rFonts w:ascii="Verdana" w:hAnsi="Verdana"/>
        </w:rPr>
      </w:pPr>
    </w:p>
    <w:p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:rsidR="00F0434E" w:rsidRPr="001F5B6C" w:rsidRDefault="00F0434E" w:rsidP="00F0434E">
      <w:pPr>
        <w:jc w:val="right"/>
        <w:rPr>
          <w:b/>
        </w:rPr>
      </w:pPr>
      <w:r>
        <w:rPr>
          <w:rFonts w:ascii="Verdana" w:hAnsi="Verdana"/>
          <w:b/>
          <w:sz w:val="36"/>
          <w:szCs w:val="36"/>
        </w:rPr>
        <w:t xml:space="preserve"> 1.</w:t>
      </w:r>
      <w:r w:rsidR="00C02A9D">
        <w:rPr>
          <w:rFonts w:ascii="Verdana" w:hAnsi="Verdana"/>
          <w:b/>
          <w:sz w:val="36"/>
          <w:szCs w:val="36"/>
        </w:rPr>
        <w:t>2</w:t>
      </w:r>
      <w:r w:rsidRPr="001F5B6C">
        <w:rPr>
          <w:b/>
        </w:rPr>
        <w:t xml:space="preserve"> </w:t>
      </w:r>
      <w:r w:rsidRPr="001F5B6C">
        <w:rPr>
          <w:b/>
        </w:rPr>
        <w:br w:type="page"/>
      </w: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Status Documento</w:t>
            </w:r>
          </w:p>
        </w:tc>
      </w:tr>
    </w:tbl>
    <w:p w:rsidR="00F574B6" w:rsidRPr="0017269E" w:rsidRDefault="00F574B6" w:rsidP="0017269E">
      <w:pPr>
        <w:pStyle w:val="NormaleLatinoVerdana"/>
      </w:pPr>
    </w:p>
    <w:p w:rsidR="00F574B6" w:rsidRDefault="00F574B6" w:rsidP="00145FDA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Ind w:w="-2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00"/>
        <w:gridCol w:w="2396"/>
        <w:gridCol w:w="1928"/>
        <w:gridCol w:w="2293"/>
      </w:tblGrid>
      <w:tr w:rsidR="00F574B6" w:rsidRPr="008210A6">
        <w:trPr>
          <w:cantSplit/>
          <w:trHeight w:val="240"/>
          <w:jc w:val="center"/>
        </w:trPr>
        <w:tc>
          <w:tcPr>
            <w:tcW w:w="1300" w:type="dxa"/>
          </w:tcPr>
          <w:p w:rsidR="00F574B6" w:rsidRPr="008210A6" w:rsidRDefault="00F574B6" w:rsidP="008210A6">
            <w:pPr>
              <w:spacing w:before="60" w:after="60"/>
              <w:ind w:left="23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6617" w:type="dxa"/>
            <w:gridSpan w:val="3"/>
          </w:tcPr>
          <w:p w:rsidR="00F574B6" w:rsidRDefault="008210A6" w:rsidP="008210A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 xml:space="preserve">Web Services </w:t>
            </w:r>
            <w:r>
              <w:rPr>
                <w:rFonts w:ascii="Verdana" w:hAnsi="Verdana"/>
                <w:noProof/>
                <w:sz w:val="18"/>
                <w:szCs w:val="18"/>
              </w:rPr>
              <w:t>– Rifo</w:t>
            </w:r>
            <w:r w:rsidRPr="008210A6">
              <w:rPr>
                <w:rFonts w:ascii="Verdana" w:hAnsi="Verdana"/>
                <w:noProof/>
                <w:sz w:val="18"/>
                <w:szCs w:val="18"/>
              </w:rPr>
              <w:t>ParametriRegionali 2015.</w:t>
            </w:r>
            <w:r>
              <w:rPr>
                <w:rFonts w:ascii="Verdana" w:hAnsi="Verdana"/>
                <w:noProof/>
                <w:sz w:val="18"/>
                <w:szCs w:val="18"/>
              </w:rPr>
              <w:t>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300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6617" w:type="dxa"/>
            <w:gridSpan w:val="3"/>
          </w:tcPr>
          <w:p w:rsidR="00F574B6" w:rsidRDefault="008210A6" w:rsidP="00C02A9D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  <w:r w:rsidR="00C02A9D"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300" w:type="dxa"/>
          </w:tcPr>
          <w:p w:rsidR="00F574B6" w:rsidRPr="008210A6" w:rsidRDefault="00F574B6">
            <w:pPr>
              <w:spacing w:before="60" w:after="60"/>
              <w:ind w:left="23" w:right="74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6617" w:type="dxa"/>
            <w:gridSpan w:val="3"/>
          </w:tcPr>
          <w:p w:rsidR="00F574B6" w:rsidRDefault="008210A6" w:rsidP="008210A6">
            <w:pPr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>Descrizione Servizi web per l’interscambio dei Parametri di predisposizione Regionale</w:t>
            </w:r>
            <w:r>
              <w:rPr>
                <w:rFonts w:ascii="Verdana" w:hAnsi="Verdana"/>
                <w:noProof/>
                <w:sz w:val="18"/>
                <w:szCs w:val="18"/>
              </w:rPr>
              <w:t xml:space="preserve"> (OP Extra SIAN)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300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6617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300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2396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2293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300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2396" w:type="dxa"/>
          </w:tcPr>
          <w:p w:rsidR="00F574B6" w:rsidRDefault="009B39E1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snapToGrid w:val="0"/>
                <w:sz w:val="28"/>
              </w:rPr>
              <w:t xml:space="preserve"> </w:t>
            </w:r>
            <w:r w:rsidR="00F574B6"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2293" w:type="dxa"/>
          </w:tcPr>
          <w:p w:rsidR="00F574B6" w:rsidRDefault="008210A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 w:rsidR="00F574B6"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 w:rsidP="00145FDA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Controllo delle modifiche</w:t>
      </w:r>
    </w:p>
    <w:p w:rsidR="00145FDA" w:rsidRPr="00145FDA" w:rsidRDefault="00145FDA" w:rsidP="00145FDA">
      <w:pPr>
        <w:spacing w:after="120"/>
        <w:ind w:left="284"/>
        <w:rPr>
          <w:rFonts w:ascii="Verdana" w:hAnsi="Verdana"/>
          <w:b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43394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3940" w:rsidRDefault="008029BA" w:rsidP="00637EA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3940" w:rsidRDefault="00433940" w:rsidP="00637EA2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3940" w:rsidRDefault="009B39E1" w:rsidP="00B17D48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Emissione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29BA" w:rsidRDefault="009B39E1" w:rsidP="009B39E1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22/10/2015</w:t>
            </w:r>
          </w:p>
        </w:tc>
      </w:tr>
      <w:tr w:rsidR="00C02A9D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2A9D" w:rsidRDefault="00C02A9D" w:rsidP="00C02A9D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2A9D" w:rsidRDefault="00C02A9D" w:rsidP="00C02A9D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2A9D" w:rsidRDefault="00C02A9D" w:rsidP="00C02A9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Seconda Emissione </w:t>
            </w:r>
            <w:r w:rsidR="00D9712D">
              <w:rPr>
                <w:rFonts w:ascii="Verdana" w:hAnsi="Verdana"/>
                <w:i/>
                <w:sz w:val="18"/>
              </w:rPr>
              <w:t>–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="00D9712D">
              <w:rPr>
                <w:rFonts w:ascii="Verdana" w:hAnsi="Verdana"/>
                <w:i/>
                <w:sz w:val="18"/>
              </w:rPr>
              <w:t xml:space="preserve">Implementata gestione </w:t>
            </w:r>
            <w:r w:rsidR="00D9712D" w:rsidRPr="00D9712D">
              <w:rPr>
                <w:rFonts w:ascii="Verdana" w:hAnsi="Verdana"/>
                <w:i/>
                <w:sz w:val="18"/>
              </w:rPr>
              <w:t>interventi che non impegnano le superfici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2A9D" w:rsidRDefault="00C02A9D" w:rsidP="0004783F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</w:t>
            </w:r>
            <w:r w:rsidR="0004783F">
              <w:rPr>
                <w:rFonts w:ascii="Verdana" w:hAnsi="Verdana"/>
                <w:i/>
                <w:sz w:val="18"/>
              </w:rPr>
              <w:t>9</w:t>
            </w:r>
            <w:r>
              <w:rPr>
                <w:rFonts w:ascii="Verdana" w:hAnsi="Verdana"/>
                <w:i/>
                <w:sz w:val="18"/>
              </w:rPr>
              <w:t>/11/2015</w:t>
            </w:r>
          </w:p>
        </w:tc>
      </w:tr>
    </w:tbl>
    <w:p w:rsidR="00F574B6" w:rsidRDefault="00F574B6">
      <w:pPr>
        <w:rPr>
          <w:rFonts w:ascii="Verdana" w:hAnsi="Verdana"/>
        </w:rPr>
      </w:pPr>
    </w:p>
    <w:p w:rsidR="00F574B6" w:rsidRPr="0071035E" w:rsidRDefault="006D56F2">
      <w:pPr>
        <w:rPr>
          <w:rFonts w:ascii="Verdana" w:hAnsi="Verdana"/>
          <w:u w:val="single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Sommario</w:t>
      </w:r>
    </w:p>
    <w:p w:rsidR="0001334D" w:rsidRDefault="00091063">
      <w:pPr>
        <w:pStyle w:val="Sommario2"/>
        <w:tabs>
          <w:tab w:val="left" w:pos="66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r w:rsidRPr="00091063">
        <w:rPr>
          <w:rFonts w:ascii="Verdana" w:hAnsi="Verdana"/>
          <w:b/>
        </w:rPr>
        <w:fldChar w:fldCharType="begin"/>
      </w:r>
      <w:r w:rsidR="00F574B6">
        <w:rPr>
          <w:rFonts w:ascii="Verdana" w:hAnsi="Verdana"/>
          <w:b/>
        </w:rPr>
        <w:instrText xml:space="preserve"> TOC \o "1-3" \h \z \u </w:instrText>
      </w:r>
      <w:r w:rsidRPr="00091063">
        <w:rPr>
          <w:rFonts w:ascii="Verdana" w:hAnsi="Verdana"/>
          <w:b/>
        </w:rPr>
        <w:fldChar w:fldCharType="separate"/>
      </w:r>
      <w:hyperlink w:anchor="_Toc425504354" w:history="1">
        <w:r w:rsidR="0001334D" w:rsidRPr="00F45799">
          <w:rPr>
            <w:rStyle w:val="Collegamentoipertestuale"/>
            <w:rFonts w:ascii="Verdana" w:hAnsi="Verdana" w:cs="Arial"/>
            <w:noProof/>
            <w:lang w:eastAsia="ar-SA"/>
          </w:rPr>
          <w:t>1.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eastAsia="Times New Roman" w:hAnsi="Verdana" w:cs="Arial"/>
            <w:noProof/>
            <w:lang w:eastAsia="ar-SA"/>
          </w:rPr>
          <w:t>Introduzione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66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55" w:history="1">
        <w:r w:rsidR="0001334D" w:rsidRPr="00F45799">
          <w:rPr>
            <w:rStyle w:val="Collegamentoipertestuale"/>
            <w:rFonts w:ascii="Verdana" w:hAnsi="Verdana" w:cs="Arial"/>
            <w:noProof/>
            <w:lang w:eastAsia="ar-SA"/>
          </w:rPr>
          <w:t>2.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eastAsia="Times New Roman" w:hAnsi="Verdana" w:cs="Arial"/>
            <w:noProof/>
            <w:lang w:eastAsia="ar-SA"/>
          </w:rPr>
          <w:t>Descrizione dei Servizi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88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56" w:history="1">
        <w:r w:rsidR="0001334D" w:rsidRPr="00F45799">
          <w:rPr>
            <w:rStyle w:val="Collegamentoipertestuale"/>
            <w:rFonts w:ascii="Verdana" w:eastAsia="Times New Roman" w:hAnsi="Verdana" w:cs="Arial"/>
            <w:noProof/>
            <w:lang w:eastAsia="ar-SA"/>
          </w:rPr>
          <w:t>2.1.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eastAsia="Times New Roman" w:hAnsi="Verdana" w:cs="Arial"/>
            <w:noProof/>
            <w:lang w:eastAsia="ar-SA"/>
          </w:rPr>
          <w:t>Convenzioni e Codici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66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57" w:history="1">
        <w:r w:rsidR="0001334D" w:rsidRPr="00F45799">
          <w:rPr>
            <w:rStyle w:val="Collegamentoipertestuale"/>
            <w:noProof/>
          </w:rPr>
          <w:t>3.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eastAsia="Times New Roman" w:hAnsi="Verdana" w:cs="Arial"/>
            <w:noProof/>
            <w:lang w:eastAsia="ar-SA"/>
          </w:rPr>
          <w:t>Servizi per l’interscambio dei dati di predisposizione dei parametri regionali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110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58" w:history="1"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3.1.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Servizio: fornisciBandi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132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59" w:history="1"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3.1.1.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ISWSFornituraBandi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132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60" w:history="1"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3.1.2.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ISWSBando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132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61" w:history="1"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3.1.3.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ISWSTipologieInterventoBando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110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62" w:history="1"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3.2.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Servizio: fornisciParametriRegionaliMisure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132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63" w:history="1"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3.2.1.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ISWSFornituraParametriRegionaliMisure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132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64" w:history="1"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3.2.2.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ISWSMisura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132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65" w:history="1"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3.2.3.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ISWSSottomisure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132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66" w:history="1"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3.2.4.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ISWSTipologieIntervento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132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67" w:history="1"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3.2.5.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ISWSFocusArea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132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68" w:history="1"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3.2.6.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ISWSInterventi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132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69" w:history="1"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3.2.7.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ISWSProdotti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88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70" w:history="1"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4.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Documentazione di riferimento (Riferimenti e/o Allegati).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110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71" w:history="1"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4.1.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Allegato Focus Area e Priorità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01334D" w:rsidRDefault="00091063">
      <w:pPr>
        <w:pStyle w:val="Sommario2"/>
        <w:tabs>
          <w:tab w:val="left" w:pos="1100"/>
          <w:tab w:val="right" w:leader="dot" w:pos="9628"/>
        </w:tabs>
        <w:rPr>
          <w:rFonts w:ascii="Calibri" w:eastAsia="Times New Roman" w:hAnsi="Calibri"/>
          <w:i w:val="0"/>
          <w:iCs w:val="0"/>
          <w:noProof/>
          <w:sz w:val="22"/>
          <w:szCs w:val="22"/>
        </w:rPr>
      </w:pPr>
      <w:hyperlink w:anchor="_Toc425504372" w:history="1"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4.2.</w:t>
        </w:r>
        <w:r w:rsidR="0001334D">
          <w:rPr>
            <w:rFonts w:ascii="Calibri" w:eastAsia="Times New Roman" w:hAnsi="Calibri"/>
            <w:i w:val="0"/>
            <w:iCs w:val="0"/>
            <w:noProof/>
            <w:sz w:val="22"/>
            <w:szCs w:val="22"/>
          </w:rPr>
          <w:tab/>
        </w:r>
        <w:r w:rsidR="0001334D" w:rsidRPr="00F45799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Allegato Priorità</w:t>
        </w:r>
        <w:r w:rsidR="0001334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34D">
          <w:rPr>
            <w:noProof/>
            <w:webHidden/>
          </w:rPr>
          <w:instrText xml:space="preserve"> PAGEREF _Toc425504372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334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574B6" w:rsidRDefault="00091063">
      <w:pPr>
        <w:pStyle w:val="Titolo2"/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</w:p>
    <w:p w:rsidR="00145FDA" w:rsidRPr="00AD56DF" w:rsidRDefault="00F574B6" w:rsidP="00AD56DF">
      <w:pPr>
        <w:pStyle w:val="Titolo2"/>
        <w:numPr>
          <w:ilvl w:val="0"/>
          <w:numId w:val="26"/>
        </w:numPr>
        <w:tabs>
          <w:tab w:val="clear" w:pos="360"/>
        </w:tabs>
        <w:suppressAutoHyphens/>
        <w:spacing w:before="280" w:beforeAutospacing="0" w:after="280" w:afterAutospacing="0"/>
        <w:ind w:left="0" w:firstLine="0"/>
        <w:rPr>
          <w:rFonts w:ascii="Verdana" w:eastAsia="Times New Roman" w:hAnsi="Verdana" w:cs="Arial"/>
          <w:lang w:eastAsia="ar-SA"/>
        </w:rPr>
      </w:pPr>
      <w:r>
        <w:br w:type="page"/>
      </w:r>
      <w:bookmarkStart w:id="0" w:name="_Toc425504354"/>
      <w:r w:rsidR="00AD56DF">
        <w:rPr>
          <w:rFonts w:ascii="Verdana" w:eastAsia="Times New Roman" w:hAnsi="Verdana" w:cs="Arial"/>
          <w:lang w:eastAsia="ar-SA"/>
        </w:rPr>
        <w:lastRenderedPageBreak/>
        <w:t>Introduzione</w:t>
      </w:r>
      <w:bookmarkEnd w:id="0"/>
    </w:p>
    <w:p w:rsidR="00122658" w:rsidRPr="00122658" w:rsidRDefault="00122658" w:rsidP="00122658">
      <w:pPr>
        <w:spacing w:after="120"/>
        <w:rPr>
          <w:rFonts w:ascii="Calibri" w:hAnsi="Calibri" w:cs="Calibri"/>
          <w:sz w:val="22"/>
          <w:szCs w:val="22"/>
        </w:rPr>
      </w:pPr>
      <w:r w:rsidRPr="00122658">
        <w:rPr>
          <w:rFonts w:ascii="Calibri" w:hAnsi="Calibri" w:cs="Calibri"/>
          <w:sz w:val="22"/>
          <w:szCs w:val="22"/>
        </w:rPr>
        <w:t xml:space="preserve">Il presente documento descrive i servizi web di interscambio dati per la cooperazione applicativa tra gli Organismi Pagatori e l’Organismo di Coordinamento, relativi ai dati che costituiscono </w:t>
      </w:r>
      <w:r w:rsidRPr="00562B38">
        <w:rPr>
          <w:rFonts w:ascii="Calibri" w:hAnsi="Calibri" w:cs="Calibri"/>
          <w:sz w:val="22"/>
          <w:szCs w:val="22"/>
        </w:rPr>
        <w:t xml:space="preserve">i </w:t>
      </w:r>
      <w:r>
        <w:rPr>
          <w:rFonts w:ascii="Calibri" w:hAnsi="Calibri" w:cs="Calibri"/>
          <w:sz w:val="22"/>
          <w:szCs w:val="22"/>
        </w:rPr>
        <w:t>p</w:t>
      </w:r>
      <w:r w:rsidRPr="00027B02">
        <w:rPr>
          <w:rFonts w:ascii="Calibri" w:hAnsi="Calibri" w:cs="Calibri"/>
          <w:sz w:val="22"/>
          <w:szCs w:val="22"/>
        </w:rPr>
        <w:t>arametri di predisposizione Regionale</w:t>
      </w:r>
      <w:r>
        <w:rPr>
          <w:rFonts w:ascii="Calibri" w:hAnsi="Calibri" w:cs="Calibri"/>
          <w:sz w:val="22"/>
          <w:szCs w:val="22"/>
        </w:rPr>
        <w:t xml:space="preserve"> definiti nell’ambito della Riforma 2014 - 2020 ai sensi del Reg. UE 1305/13 - </w:t>
      </w:r>
      <w:r w:rsidRPr="00027B02">
        <w:rPr>
          <w:rFonts w:ascii="Calibri" w:hAnsi="Calibri" w:cs="Calibri"/>
          <w:sz w:val="22"/>
          <w:szCs w:val="22"/>
        </w:rPr>
        <w:t>Misure connesse alle superfici e agli animali</w:t>
      </w:r>
      <w:r>
        <w:rPr>
          <w:rFonts w:ascii="Calibri" w:hAnsi="Calibri" w:cs="Calibri"/>
          <w:sz w:val="22"/>
          <w:szCs w:val="22"/>
        </w:rPr>
        <w:t xml:space="preserve"> - </w:t>
      </w:r>
      <w:r w:rsidRPr="00027B02">
        <w:rPr>
          <w:rFonts w:ascii="Calibri" w:hAnsi="Calibri" w:cs="Calibri"/>
          <w:sz w:val="22"/>
          <w:szCs w:val="22"/>
        </w:rPr>
        <w:t>Campagna 2015</w:t>
      </w:r>
      <w:r w:rsidRPr="00122658">
        <w:rPr>
          <w:rFonts w:ascii="Calibri" w:hAnsi="Calibri" w:cs="Calibri"/>
          <w:sz w:val="22"/>
          <w:szCs w:val="22"/>
        </w:rPr>
        <w:t>.</w:t>
      </w:r>
    </w:p>
    <w:p w:rsidR="00027B02" w:rsidRPr="00F11127" w:rsidRDefault="00F11127" w:rsidP="00F11127">
      <w:pPr>
        <w:pStyle w:val="Titolo2"/>
        <w:numPr>
          <w:ilvl w:val="0"/>
          <w:numId w:val="26"/>
        </w:numPr>
        <w:tabs>
          <w:tab w:val="clear" w:pos="360"/>
        </w:tabs>
        <w:suppressAutoHyphens/>
        <w:spacing w:before="280" w:beforeAutospacing="0" w:after="280" w:afterAutospacing="0"/>
        <w:ind w:left="0" w:firstLine="0"/>
        <w:rPr>
          <w:rFonts w:ascii="Verdana" w:eastAsia="Times New Roman" w:hAnsi="Verdana" w:cs="Arial"/>
          <w:lang w:eastAsia="ar-SA"/>
        </w:rPr>
      </w:pPr>
      <w:bookmarkStart w:id="1" w:name="_Toc425504355"/>
      <w:r>
        <w:rPr>
          <w:rFonts w:ascii="Verdana" w:eastAsia="Times New Roman" w:hAnsi="Verdana" w:cs="Arial"/>
          <w:lang w:eastAsia="ar-SA"/>
        </w:rPr>
        <w:t>Descrizione dei Servizi</w:t>
      </w:r>
      <w:bookmarkEnd w:id="1"/>
    </w:p>
    <w:p w:rsidR="00B77EC5" w:rsidRPr="00B77EC5" w:rsidRDefault="00B77EC5" w:rsidP="00B77EC5">
      <w:pPr>
        <w:rPr>
          <w:rFonts w:ascii="Calibri" w:hAnsi="Calibri" w:cs="Calibri"/>
          <w:sz w:val="22"/>
          <w:szCs w:val="22"/>
        </w:rPr>
      </w:pPr>
      <w:r w:rsidRPr="00B77EC5">
        <w:rPr>
          <w:rFonts w:ascii="Calibri" w:hAnsi="Calibri" w:cs="Calibri"/>
          <w:sz w:val="22"/>
          <w:szCs w:val="22"/>
        </w:rPr>
        <w:t xml:space="preserve">Ogni metodo descritto nel documento restituisce un oggetto di tipo </w:t>
      </w:r>
      <w:proofErr w:type="spellStart"/>
      <w:r w:rsidRPr="001A7FFC">
        <w:rPr>
          <w:rStyle w:val="Enfasigrassetto"/>
          <w:rFonts w:ascii="Calibri" w:hAnsi="Calibri"/>
          <w:b w:val="0"/>
          <w:color w:val="0000FF"/>
          <w:sz w:val="22"/>
        </w:rPr>
        <w:t>ISWSResponse</w:t>
      </w:r>
      <w:proofErr w:type="spellEnd"/>
      <w:r w:rsidRPr="00B77EC5">
        <w:rPr>
          <w:rFonts w:ascii="Calibri" w:hAnsi="Calibri" w:cs="Calibri"/>
          <w:sz w:val="22"/>
          <w:szCs w:val="22"/>
        </w:rPr>
        <w:t>.</w:t>
      </w:r>
    </w:p>
    <w:p w:rsidR="00027B02" w:rsidRDefault="000624FB" w:rsidP="00B77EC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Di seguito </w:t>
      </w:r>
      <w:r w:rsidR="00B77EC5" w:rsidRPr="00B77EC5">
        <w:rPr>
          <w:rFonts w:ascii="Calibri" w:hAnsi="Calibri" w:cs="Calibri"/>
          <w:sz w:val="22"/>
          <w:szCs w:val="22"/>
        </w:rPr>
        <w:t>il tracciato dell</w:t>
      </w:r>
      <w:r>
        <w:rPr>
          <w:rFonts w:ascii="Calibri" w:hAnsi="Calibri" w:cs="Calibri"/>
          <w:sz w:val="22"/>
          <w:szCs w:val="22"/>
        </w:rPr>
        <w:t>a</w:t>
      </w:r>
      <w:r w:rsidR="00B77EC5" w:rsidRPr="00B77EC5">
        <w:rPr>
          <w:rFonts w:ascii="Calibri" w:hAnsi="Calibri" w:cs="Calibri"/>
          <w:sz w:val="22"/>
          <w:szCs w:val="22"/>
        </w:rPr>
        <w:t xml:space="preserve"> struttur</w:t>
      </w:r>
      <w:r>
        <w:rPr>
          <w:rFonts w:ascii="Calibri" w:hAnsi="Calibri" w:cs="Calibri"/>
          <w:sz w:val="22"/>
          <w:szCs w:val="22"/>
        </w:rPr>
        <w:t>a</w:t>
      </w:r>
      <w:r w:rsidR="00B77EC5" w:rsidRPr="00B77EC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24FB">
        <w:rPr>
          <w:rStyle w:val="Enfasigrassetto"/>
          <w:rFonts w:ascii="Calibri" w:hAnsi="Calibri"/>
          <w:b w:val="0"/>
          <w:color w:val="0000FF"/>
          <w:sz w:val="22"/>
        </w:rPr>
        <w:t>ISWSResponse</w:t>
      </w:r>
      <w:proofErr w:type="spellEnd"/>
      <w:r w:rsidR="00B77EC5" w:rsidRPr="00B77EC5">
        <w:rPr>
          <w:rFonts w:ascii="Calibri" w:hAnsi="Calibri" w:cs="Calibri"/>
          <w:sz w:val="22"/>
          <w:szCs w:val="22"/>
        </w:rPr>
        <w:t>.</w:t>
      </w:r>
    </w:p>
    <w:p w:rsidR="00B77EC5" w:rsidRDefault="00B77EC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940"/>
        <w:gridCol w:w="720"/>
        <w:gridCol w:w="720"/>
        <w:gridCol w:w="602"/>
        <w:gridCol w:w="838"/>
        <w:gridCol w:w="3937"/>
      </w:tblGrid>
      <w:tr w:rsidR="000624FB" w:rsidTr="001A7FFC">
        <w:trPr>
          <w:cantSplit/>
          <w:trHeight w:val="225"/>
          <w:tblHeader/>
          <w:jc w:val="center"/>
        </w:trPr>
        <w:tc>
          <w:tcPr>
            <w:tcW w:w="5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624FB" w:rsidRDefault="000624FB" w:rsidP="001A7FFC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ISWSResponse</w:t>
            </w:r>
            <w:proofErr w:type="spellEnd"/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624FB" w:rsidRPr="00CC743F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624FB" w:rsidTr="001A7FFC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proofErr w:type="spellStart"/>
            <w:r>
              <w:rPr>
                <w:rFonts w:ascii="Verdana" w:hAnsi="Verdana"/>
                <w:i/>
              </w:rPr>
              <w:t>OutPut</w:t>
            </w:r>
            <w:proofErr w:type="spellEnd"/>
            <w:r>
              <w:rPr>
                <w:rFonts w:ascii="Verdana" w:hAnsi="Verdana"/>
                <w:i/>
              </w:rPr>
              <w:t xml:space="preserve"> 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Pr="00CC2F3F" w:rsidRDefault="000624FB" w:rsidP="001A7FFC">
            <w:pPr>
              <w:keepNext/>
              <w:keepLines/>
              <w:rPr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 w:rsidRPr="00CC2F3F">
              <w:rPr>
                <w:rFonts w:ascii="Verdana" w:hAnsi="Verdana"/>
                <w:sz w:val="16"/>
                <w:szCs w:val="16"/>
              </w:rPr>
              <w:t>IdFornitura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fornitura inviata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Pr="00CC2F3F" w:rsidRDefault="000624FB" w:rsidP="001A7FFC">
            <w:pPr>
              <w:keepNext/>
              <w:keepLines/>
              <w:rPr>
                <w:rFonts w:ascii="Verdana" w:hAnsi="Verdana"/>
                <w:color w:val="FFFFFF"/>
                <w:sz w:val="16"/>
                <w:szCs w:val="16"/>
              </w:rPr>
            </w:pPr>
            <w:r w:rsidRPr="00CC2F3F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Esito dell’acquisizione . Può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assuere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i seguenti valori</w:t>
            </w:r>
          </w:p>
          <w:p w:rsidR="000624FB" w:rsidRDefault="000624FB" w:rsidP="001A7FFC">
            <w:pPr>
              <w:keepLines/>
              <w:numPr>
                <w:ilvl w:val="0"/>
                <w:numId w:val="3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‘AVVENUTA’</w:t>
            </w:r>
          </w:p>
          <w:p w:rsidR="000624FB" w:rsidRDefault="000624FB" w:rsidP="001A7FFC">
            <w:pPr>
              <w:keepLines/>
              <w:numPr>
                <w:ilvl w:val="0"/>
                <w:numId w:val="3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‘RESTITUITA’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D55DF">
              <w:rPr>
                <w:rFonts w:ascii="Verdana" w:hAnsi="Verdana"/>
                <w:color w:val="0000FF"/>
                <w:sz w:val="16"/>
                <w:szCs w:val="16"/>
              </w:rPr>
              <w:t>ISWSErrori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Eventuali errori riscontrati nella fornitura in caso di Esito = RESTITUITA.</w:t>
            </w:r>
          </w:p>
          <w:p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Verrà restituito un oggetto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ISWSErrori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per ogni errore riscontrato nella Fornitura.</w:t>
            </w:r>
          </w:p>
        </w:tc>
      </w:tr>
    </w:tbl>
    <w:p w:rsidR="000624FB" w:rsidRDefault="000624FB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0624FB" w:rsidRPr="000624FB" w:rsidRDefault="000624FB" w:rsidP="000624FB">
      <w:pPr>
        <w:rPr>
          <w:rFonts w:ascii="Calibri" w:hAnsi="Calibri" w:cs="Calibri"/>
          <w:sz w:val="22"/>
          <w:szCs w:val="22"/>
        </w:rPr>
      </w:pPr>
      <w:r w:rsidRPr="000624FB">
        <w:rPr>
          <w:rFonts w:ascii="Calibri" w:hAnsi="Calibri" w:cs="Calibri"/>
          <w:sz w:val="22"/>
          <w:szCs w:val="22"/>
        </w:rPr>
        <w:t xml:space="preserve">Descrizione dell’oggetto che viene restituito in Output dentro l’oggetto </w:t>
      </w:r>
      <w:proofErr w:type="spellStart"/>
      <w:r w:rsidRPr="000624FB">
        <w:rPr>
          <w:rFonts w:ascii="Calibri" w:hAnsi="Calibri" w:cs="Calibri"/>
          <w:sz w:val="22"/>
          <w:szCs w:val="22"/>
        </w:rPr>
        <w:t>ISWSResponse</w:t>
      </w:r>
      <w:proofErr w:type="spellEnd"/>
      <w:r w:rsidRPr="000624FB">
        <w:rPr>
          <w:rFonts w:ascii="Calibri" w:hAnsi="Calibri" w:cs="Calibri"/>
          <w:sz w:val="22"/>
          <w:szCs w:val="22"/>
        </w:rPr>
        <w:t xml:space="preserve"> in caso di esito negativo dell’acquisizione dei Parametri o dell’acquisizione dei Bandi</w:t>
      </w:r>
    </w:p>
    <w:p w:rsidR="000624FB" w:rsidRDefault="000624FB" w:rsidP="000624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940"/>
        <w:gridCol w:w="720"/>
        <w:gridCol w:w="720"/>
        <w:gridCol w:w="602"/>
        <w:gridCol w:w="772"/>
        <w:gridCol w:w="29"/>
        <w:gridCol w:w="3974"/>
      </w:tblGrid>
      <w:tr w:rsidR="000624FB" w:rsidTr="001A7FFC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624FB" w:rsidRDefault="000624FB" w:rsidP="001A7FFC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ISWSErrori</w:t>
            </w:r>
            <w:proofErr w:type="spellEnd"/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624FB" w:rsidTr="001A7FFC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proofErr w:type="spellStart"/>
            <w:r>
              <w:rPr>
                <w:rFonts w:ascii="Verdana" w:hAnsi="Verdana"/>
                <w:i/>
              </w:rPr>
              <w:t>OutPut</w:t>
            </w:r>
            <w:proofErr w:type="spellEnd"/>
            <w:r>
              <w:rPr>
                <w:rFonts w:ascii="Verdana" w:hAnsi="Verdana"/>
                <w:i/>
              </w:rPr>
              <w:t xml:space="preserve"> 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Pr="00681A75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81A75">
              <w:rPr>
                <w:rFonts w:ascii="Verdana" w:hAnsi="Verdana"/>
                <w:sz w:val="16"/>
                <w:szCs w:val="16"/>
              </w:rPr>
              <w:t>NomeOggetto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Oggetto dove si è verificato l’errore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Pr="00681A75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81A75">
              <w:rPr>
                <w:rFonts w:ascii="Verdana" w:hAnsi="Verdana"/>
                <w:sz w:val="16"/>
                <w:szCs w:val="16"/>
              </w:rPr>
              <w:t>CampoErrato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Attributo dove si è verificato l’errore.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Pr="00681A75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81A75">
              <w:rPr>
                <w:rFonts w:ascii="Verdana" w:hAnsi="Verdana"/>
                <w:sz w:val="16"/>
                <w:szCs w:val="16"/>
              </w:rPr>
              <w:t>TipoErrore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Tipologia dell’errore verificatosi :</w:t>
            </w:r>
          </w:p>
          <w:p w:rsidR="000624FB" w:rsidRPr="000D77DC" w:rsidRDefault="00CD62B2" w:rsidP="001A7FFC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0D77DC">
              <w:rPr>
                <w:rFonts w:ascii="Verdana" w:hAnsi="Verdana"/>
                <w:sz w:val="16"/>
                <w:szCs w:val="16"/>
              </w:rPr>
              <w:t>0</w:t>
            </w:r>
            <w:r w:rsidR="000624FB" w:rsidRPr="000D77DC">
              <w:rPr>
                <w:rFonts w:ascii="Verdana" w:hAnsi="Verdana"/>
                <w:sz w:val="16"/>
                <w:szCs w:val="16"/>
              </w:rPr>
              <w:t xml:space="preserve"> = FORMALE </w:t>
            </w:r>
          </w:p>
          <w:p w:rsidR="000624FB" w:rsidRDefault="00CD62B2" w:rsidP="001A7FFC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0D77DC">
              <w:rPr>
                <w:rFonts w:ascii="Verdana" w:hAnsi="Verdana"/>
                <w:sz w:val="16"/>
                <w:szCs w:val="16"/>
              </w:rPr>
              <w:t>1</w:t>
            </w:r>
            <w:r w:rsidR="000624FB" w:rsidRPr="000D77DC">
              <w:rPr>
                <w:rFonts w:ascii="Verdana" w:hAnsi="Verdana"/>
                <w:sz w:val="16"/>
                <w:szCs w:val="16"/>
              </w:rPr>
              <w:t>=  INCONGRUENZA DATI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81A75">
              <w:rPr>
                <w:rFonts w:ascii="Verdana" w:hAnsi="Verdana"/>
                <w:sz w:val="16"/>
                <w:szCs w:val="16"/>
              </w:rPr>
              <w:t>DescErrore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dell’errore nel dettaglio specifico</w:t>
            </w:r>
          </w:p>
        </w:tc>
      </w:tr>
    </w:tbl>
    <w:p w:rsidR="00B77EC5" w:rsidRPr="00562B38" w:rsidRDefault="00B77EC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311D8E" w:rsidRPr="004E2F86" w:rsidRDefault="00311D8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4E2F86">
        <w:rPr>
          <w:rFonts w:ascii="Calibri" w:hAnsi="Calibri" w:cs="Calibri"/>
          <w:sz w:val="22"/>
          <w:szCs w:val="22"/>
        </w:rPr>
        <w:t xml:space="preserve">I dati dovranno essere forniti all’AGEA tramite </w:t>
      </w:r>
      <w:proofErr w:type="spellStart"/>
      <w:r w:rsidRPr="004E2F86">
        <w:rPr>
          <w:rFonts w:ascii="Calibri" w:hAnsi="Calibri" w:cs="Calibri"/>
          <w:sz w:val="22"/>
          <w:szCs w:val="22"/>
        </w:rPr>
        <w:t>WebServices</w:t>
      </w:r>
      <w:proofErr w:type="spellEnd"/>
      <w:r w:rsidRPr="004E2F86">
        <w:rPr>
          <w:rFonts w:ascii="Calibri" w:hAnsi="Calibri" w:cs="Calibri"/>
          <w:sz w:val="22"/>
          <w:szCs w:val="22"/>
        </w:rPr>
        <w:t>,  rispettando il presente tracciato.</w:t>
      </w:r>
    </w:p>
    <w:p w:rsidR="00624872" w:rsidRPr="004E2F86" w:rsidRDefault="00624872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4E2F86">
        <w:rPr>
          <w:rFonts w:ascii="Calibri" w:hAnsi="Calibri" w:cs="Calibri"/>
          <w:sz w:val="22"/>
          <w:szCs w:val="22"/>
        </w:rPr>
        <w:t>Il presente tracciato record predisposto per la predisposizione dei parametri regionali deve essere strutturat</w:t>
      </w:r>
      <w:r w:rsidR="005C260E" w:rsidRPr="004E2F86">
        <w:rPr>
          <w:rFonts w:ascii="Calibri" w:hAnsi="Calibri" w:cs="Calibri"/>
          <w:sz w:val="22"/>
          <w:szCs w:val="22"/>
        </w:rPr>
        <w:t>o</w:t>
      </w:r>
      <w:r w:rsidRPr="004E2F86">
        <w:rPr>
          <w:rFonts w:ascii="Calibri" w:hAnsi="Calibri" w:cs="Calibri"/>
          <w:sz w:val="22"/>
          <w:szCs w:val="22"/>
        </w:rPr>
        <w:t xml:space="preserve"> in funzione della misura e delle informazioni </w:t>
      </w:r>
      <w:r w:rsidR="00027B02" w:rsidRPr="004E2F86">
        <w:rPr>
          <w:rFonts w:ascii="Calibri" w:hAnsi="Calibri" w:cs="Calibri"/>
          <w:sz w:val="22"/>
          <w:szCs w:val="22"/>
        </w:rPr>
        <w:t xml:space="preserve">annesse </w:t>
      </w:r>
      <w:r w:rsidRPr="004E2F86">
        <w:rPr>
          <w:rFonts w:ascii="Calibri" w:hAnsi="Calibri" w:cs="Calibri"/>
          <w:sz w:val="22"/>
          <w:szCs w:val="22"/>
        </w:rPr>
        <w:t>(</w:t>
      </w:r>
      <w:r w:rsidR="00027B02" w:rsidRPr="004E2F86">
        <w:rPr>
          <w:rFonts w:ascii="Calibri" w:hAnsi="Calibri" w:cs="Calibri"/>
          <w:sz w:val="22"/>
          <w:szCs w:val="22"/>
        </w:rPr>
        <w:t xml:space="preserve">sottomisura, tipologia intervento e </w:t>
      </w:r>
      <w:r w:rsidRPr="004E2F86">
        <w:rPr>
          <w:rFonts w:ascii="Calibri" w:hAnsi="Calibri" w:cs="Calibri"/>
          <w:sz w:val="22"/>
          <w:szCs w:val="22"/>
        </w:rPr>
        <w:t>interventi).</w:t>
      </w:r>
    </w:p>
    <w:p w:rsidR="006167A5" w:rsidRDefault="006167A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6167A5" w:rsidRDefault="006167A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9B39E1">
        <w:rPr>
          <w:rFonts w:ascii="Calibri" w:hAnsi="Calibri" w:cs="Calibri"/>
          <w:sz w:val="22"/>
          <w:szCs w:val="22"/>
        </w:rPr>
        <w:t>Ogni  fornitura relativa alla Predisposizione dei dati di Misura deve essere completa di tutte le sottomisure e tipologie intervento attivate dall’op.</w:t>
      </w:r>
    </w:p>
    <w:p w:rsidR="006167A5" w:rsidRPr="004E2F86" w:rsidRDefault="006167A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0F6A1D" w:rsidRPr="00562B38" w:rsidRDefault="00C50220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4E2F86">
        <w:rPr>
          <w:rFonts w:ascii="Calibri" w:hAnsi="Calibri" w:cs="Calibri"/>
          <w:sz w:val="22"/>
          <w:szCs w:val="22"/>
        </w:rPr>
        <w:t>I servizi prevedono il primo invio della fornitura e la sostituzione, per gli invii successivi al primo</w:t>
      </w:r>
      <w:r w:rsidR="000F6A1D" w:rsidRPr="004E2F86">
        <w:rPr>
          <w:rFonts w:ascii="Calibri" w:hAnsi="Calibri" w:cs="Calibri"/>
          <w:sz w:val="22"/>
          <w:szCs w:val="22"/>
        </w:rPr>
        <w:t xml:space="preserve">. </w:t>
      </w:r>
      <w:r w:rsidR="00027B02" w:rsidRPr="004E2F86">
        <w:rPr>
          <w:rFonts w:ascii="Calibri" w:hAnsi="Calibri" w:cs="Calibri"/>
          <w:sz w:val="22"/>
          <w:szCs w:val="22"/>
        </w:rPr>
        <w:br/>
      </w:r>
      <w:r w:rsidR="00F0434E" w:rsidRPr="004E2F86">
        <w:rPr>
          <w:rFonts w:ascii="Calibri" w:hAnsi="Calibri" w:cs="Calibri"/>
          <w:sz w:val="22"/>
          <w:szCs w:val="22"/>
        </w:rPr>
        <w:t xml:space="preserve">La presenza di errori anche </w:t>
      </w:r>
      <w:r w:rsidR="000F6A1D" w:rsidRPr="004E2F86">
        <w:rPr>
          <w:rFonts w:ascii="Calibri" w:hAnsi="Calibri" w:cs="Calibri"/>
          <w:sz w:val="22"/>
          <w:szCs w:val="22"/>
        </w:rPr>
        <w:t xml:space="preserve">solo </w:t>
      </w:r>
      <w:r w:rsidR="00F0434E" w:rsidRPr="004E2F86">
        <w:rPr>
          <w:rFonts w:ascii="Calibri" w:hAnsi="Calibri" w:cs="Calibri"/>
          <w:sz w:val="22"/>
          <w:szCs w:val="22"/>
        </w:rPr>
        <w:t xml:space="preserve">in un </w:t>
      </w:r>
      <w:r w:rsidR="000F6A1D" w:rsidRPr="004E2F86">
        <w:rPr>
          <w:rFonts w:ascii="Calibri" w:hAnsi="Calibri" w:cs="Calibri"/>
          <w:sz w:val="22"/>
          <w:szCs w:val="22"/>
        </w:rPr>
        <w:t xml:space="preserve">singolo oggetto comporta la </w:t>
      </w:r>
      <w:r w:rsidR="000F6A1D" w:rsidRPr="004E2F86">
        <w:rPr>
          <w:rFonts w:ascii="Calibri" w:hAnsi="Calibri" w:cs="Calibri"/>
          <w:sz w:val="22"/>
          <w:szCs w:val="22"/>
          <w:u w:val="single"/>
        </w:rPr>
        <w:t>non</w:t>
      </w:r>
      <w:r w:rsidR="000F6A1D" w:rsidRPr="004E2F86">
        <w:rPr>
          <w:rFonts w:ascii="Calibri" w:hAnsi="Calibri" w:cs="Calibri"/>
          <w:sz w:val="22"/>
          <w:szCs w:val="22"/>
        </w:rPr>
        <w:t xml:space="preserve"> acquisizione </w:t>
      </w:r>
      <w:r w:rsidR="00F0434E" w:rsidRPr="004E2F86">
        <w:rPr>
          <w:rFonts w:ascii="Calibri" w:hAnsi="Calibri" w:cs="Calibri"/>
          <w:sz w:val="22"/>
          <w:szCs w:val="22"/>
        </w:rPr>
        <w:t>dell’intera fornitura</w:t>
      </w:r>
      <w:r w:rsidR="000F6A1D" w:rsidRPr="004E2F86">
        <w:rPr>
          <w:rFonts w:ascii="Calibri" w:hAnsi="Calibri" w:cs="Calibri"/>
          <w:sz w:val="22"/>
          <w:szCs w:val="22"/>
        </w:rPr>
        <w:t>.</w:t>
      </w:r>
    </w:p>
    <w:p w:rsidR="00780E0E" w:rsidRDefault="00780E0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456A01" w:rsidRDefault="00456A01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 servizi dovranno essere invocati entrambi </w:t>
      </w:r>
      <w:r w:rsidRPr="000D77DC">
        <w:rPr>
          <w:rFonts w:ascii="Calibri" w:hAnsi="Calibri" w:cs="Calibri"/>
          <w:sz w:val="22"/>
          <w:szCs w:val="22"/>
        </w:rPr>
        <w:t xml:space="preserve">ma </w:t>
      </w:r>
      <w:r w:rsidRPr="000D77DC">
        <w:rPr>
          <w:rFonts w:ascii="Calibri" w:hAnsi="Calibri" w:cs="Calibri"/>
          <w:sz w:val="22"/>
          <w:szCs w:val="22"/>
          <w:u w:val="single"/>
        </w:rPr>
        <w:t>prima sarà necessario inviare la Predisposizione Parametri Regional</w:t>
      </w:r>
      <w:r w:rsidRPr="000D77DC">
        <w:rPr>
          <w:rFonts w:ascii="Calibri" w:hAnsi="Calibri" w:cs="Calibri"/>
          <w:sz w:val="22"/>
          <w:szCs w:val="22"/>
        </w:rPr>
        <w:t>i, e solo successivamente sarà possibile inviare i Ba</w:t>
      </w:r>
      <w:r>
        <w:rPr>
          <w:rFonts w:ascii="Calibri" w:hAnsi="Calibri" w:cs="Calibri"/>
          <w:sz w:val="22"/>
          <w:szCs w:val="22"/>
        </w:rPr>
        <w:t>ndi.</w:t>
      </w:r>
    </w:p>
    <w:p w:rsidR="00456A01" w:rsidRDefault="00456A01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562B38" w:rsidRDefault="004E2F86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Di seguito vengono riportati i controlli specifici per i quali viene prevista la restituzione di messaggio di errore e </w:t>
      </w:r>
      <w:r w:rsidRPr="004E2F86">
        <w:rPr>
          <w:rFonts w:ascii="Calibri" w:hAnsi="Calibri" w:cs="Calibri"/>
          <w:sz w:val="22"/>
          <w:szCs w:val="22"/>
          <w:u w:val="single"/>
        </w:rPr>
        <w:t>non</w:t>
      </w:r>
      <w:r w:rsidRPr="004E2F86">
        <w:rPr>
          <w:rFonts w:ascii="Calibri" w:hAnsi="Calibri" w:cs="Calibri"/>
          <w:sz w:val="22"/>
          <w:szCs w:val="22"/>
        </w:rPr>
        <w:t xml:space="preserve"> acquisizione della fornitura.</w:t>
      </w:r>
    </w:p>
    <w:p w:rsidR="004E2F86" w:rsidRDefault="004E2F86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4E2F86" w:rsidRPr="00562B38" w:rsidRDefault="004E2F86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9526E9" w:rsidRDefault="009526E9" w:rsidP="009526E9">
      <w:pPr>
        <w:autoSpaceDE w:val="0"/>
        <w:autoSpaceDN w:val="0"/>
        <w:adjustRightInd w:val="0"/>
        <w:rPr>
          <w:rFonts w:ascii="Verdana" w:hAnsi="Verdana"/>
        </w:rPr>
      </w:pPr>
    </w:p>
    <w:p w:rsidR="004E2F86" w:rsidRPr="001A7FFC" w:rsidRDefault="004E2F86" w:rsidP="004E2F86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 xml:space="preserve">Controlli specifici per l’oggetto </w:t>
      </w:r>
      <w:proofErr w:type="spellStart"/>
      <w:r w:rsidRPr="001A7FFC">
        <w:rPr>
          <w:rStyle w:val="Enfasigrassetto"/>
          <w:rFonts w:ascii="Calibri" w:hAnsi="Calibri"/>
          <w:b w:val="0"/>
          <w:color w:val="0000FF"/>
          <w:sz w:val="24"/>
          <w:u w:val="single"/>
        </w:rPr>
        <w:t>ISWSFornituraBandi</w:t>
      </w:r>
      <w:proofErr w:type="spellEnd"/>
      <w:r w:rsidRPr="001A7FFC">
        <w:rPr>
          <w:rStyle w:val="Enfasigrassetto"/>
          <w:rFonts w:ascii="Calibri" w:hAnsi="Calibri"/>
          <w:b w:val="0"/>
          <w:color w:val="0000FF"/>
          <w:sz w:val="24"/>
          <w:u w:val="single"/>
        </w:rPr>
        <w:t xml:space="preserve"> </w:t>
      </w:r>
      <w:r w:rsidRPr="001A7FFC">
        <w:rPr>
          <w:rFonts w:ascii="Calibri" w:eastAsia="Times New Roman" w:hAnsi="Calibri" w:cs="Arial"/>
          <w:sz w:val="24"/>
          <w:u w:val="single"/>
        </w:rPr>
        <w:t>:</w:t>
      </w:r>
    </w:p>
    <w:p w:rsidR="004E2F86" w:rsidRPr="00145FDA" w:rsidRDefault="004E2F86" w:rsidP="004E2F86">
      <w:pPr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DC112E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:rsidR="004E2F86" w:rsidRDefault="004E2F86" w:rsidP="004E2F86">
      <w:pPr>
        <w:autoSpaceDE w:val="0"/>
        <w:autoSpaceDN w:val="0"/>
        <w:adjustRightInd w:val="0"/>
        <w:ind w:left="180" w:hanging="180"/>
        <w:jc w:val="left"/>
        <w:rPr>
          <w:rFonts w:ascii="Arial" w:eastAsia="Times New Roman" w:hAnsi="Arial" w:cs="Arial"/>
          <w:b/>
          <w:sz w:val="24"/>
        </w:rPr>
      </w:pPr>
    </w:p>
    <w:p w:rsidR="009526E9" w:rsidRPr="001A7FFC" w:rsidRDefault="009526E9" w:rsidP="004E2F86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 xml:space="preserve">Controlli specifici per </w:t>
      </w:r>
      <w:r w:rsidR="004E2F86" w:rsidRPr="001A7FFC">
        <w:rPr>
          <w:rFonts w:ascii="Calibri" w:eastAsia="Times New Roman" w:hAnsi="Calibri" w:cs="Arial"/>
          <w:sz w:val="24"/>
          <w:u w:val="single"/>
        </w:rPr>
        <w:t>l’</w:t>
      </w:r>
      <w:r w:rsidRPr="001A7FFC">
        <w:rPr>
          <w:rFonts w:ascii="Calibri" w:eastAsia="Times New Roman" w:hAnsi="Calibri" w:cs="Arial"/>
          <w:sz w:val="24"/>
          <w:u w:val="single"/>
        </w:rPr>
        <w:t xml:space="preserve">oggetto </w:t>
      </w:r>
      <w:proofErr w:type="spellStart"/>
      <w:r w:rsidRPr="001A7FFC">
        <w:rPr>
          <w:rStyle w:val="Enfasigrassetto"/>
          <w:rFonts w:ascii="Calibri" w:hAnsi="Calibri"/>
          <w:b w:val="0"/>
          <w:color w:val="0000FF"/>
          <w:sz w:val="24"/>
          <w:u w:val="single"/>
        </w:rPr>
        <w:t>ISWSFornituraParametriRegionaliMisure</w:t>
      </w:r>
      <w:proofErr w:type="spellEnd"/>
      <w:r w:rsidRPr="001A7FFC">
        <w:rPr>
          <w:rFonts w:ascii="Calibri" w:eastAsia="Times New Roman" w:hAnsi="Calibri" w:cs="Arial"/>
          <w:sz w:val="24"/>
          <w:u w:val="single"/>
        </w:rPr>
        <w:t>:</w:t>
      </w:r>
    </w:p>
    <w:p w:rsidR="009526E9" w:rsidRPr="00562B38" w:rsidRDefault="009526E9" w:rsidP="004E2F86">
      <w:pPr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</w:rPr>
      </w:pPr>
      <w:r w:rsidRPr="00562B38">
        <w:rPr>
          <w:rFonts w:ascii="Calibri" w:hAnsi="Calibri" w:cs="Calibri"/>
          <w:sz w:val="22"/>
          <w:szCs w:val="22"/>
        </w:rPr>
        <w:t>Viene verificato che sia stato inviato l’attributo ‘</w:t>
      </w:r>
      <w:proofErr w:type="spellStart"/>
      <w:r w:rsidRPr="00562B38">
        <w:rPr>
          <w:rFonts w:ascii="Calibri" w:hAnsi="Calibri" w:cs="Calibri"/>
          <w:sz w:val="22"/>
          <w:szCs w:val="22"/>
        </w:rPr>
        <w:t>identificativoFornitura</w:t>
      </w:r>
      <w:proofErr w:type="spellEnd"/>
      <w:r w:rsidRPr="00562B38">
        <w:rPr>
          <w:rFonts w:ascii="Calibri" w:hAnsi="Calibri" w:cs="Calibri"/>
          <w:sz w:val="22"/>
          <w:szCs w:val="22"/>
        </w:rPr>
        <w:t xml:space="preserve">’ e con esso almeno un oggetto di tipo </w:t>
      </w:r>
      <w:proofErr w:type="spellStart"/>
      <w:r w:rsidRPr="001A7FFC">
        <w:rPr>
          <w:rStyle w:val="Enfasigrassetto"/>
          <w:rFonts w:ascii="Calibri" w:hAnsi="Calibri"/>
          <w:b w:val="0"/>
          <w:color w:val="0000FF"/>
          <w:sz w:val="22"/>
          <w:szCs w:val="22"/>
        </w:rPr>
        <w:t>ISWSMisura</w:t>
      </w:r>
      <w:proofErr w:type="spellEnd"/>
      <w:r w:rsidRPr="00562B38">
        <w:rPr>
          <w:rFonts w:ascii="Calibri" w:hAnsi="Calibri" w:cs="Calibri"/>
          <w:sz w:val="22"/>
          <w:szCs w:val="22"/>
        </w:rPr>
        <w:t>.</w:t>
      </w:r>
    </w:p>
    <w:p w:rsidR="009526E9" w:rsidRPr="004E2F86" w:rsidRDefault="009526E9" w:rsidP="004E2F86">
      <w:pPr>
        <w:autoSpaceDE w:val="0"/>
        <w:autoSpaceDN w:val="0"/>
        <w:adjustRightInd w:val="0"/>
        <w:ind w:left="720"/>
        <w:jc w:val="left"/>
        <w:rPr>
          <w:rFonts w:ascii="Calibri" w:hAnsi="Calibri" w:cs="Calibri"/>
          <w:sz w:val="22"/>
          <w:szCs w:val="22"/>
        </w:rPr>
      </w:pPr>
    </w:p>
    <w:p w:rsidR="009526E9" w:rsidRPr="001A7FFC" w:rsidRDefault="004E2F86" w:rsidP="00B16CCE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>Controlli specifici per l’oggetto</w:t>
      </w:r>
      <w:r w:rsidR="009526E9" w:rsidRPr="001A7FFC">
        <w:rPr>
          <w:rFonts w:ascii="Calibri" w:eastAsia="Times New Roman" w:hAnsi="Calibri" w:cs="Arial"/>
          <w:sz w:val="24"/>
          <w:u w:val="single"/>
        </w:rPr>
        <w:t xml:space="preserve"> </w:t>
      </w:r>
      <w:proofErr w:type="spellStart"/>
      <w:r w:rsidR="009526E9" w:rsidRPr="001A7FFC">
        <w:rPr>
          <w:rFonts w:ascii="Calibri" w:eastAsia="Times New Roman" w:hAnsi="Calibri" w:cs="Arial"/>
          <w:color w:val="0000FF"/>
          <w:sz w:val="24"/>
          <w:u w:val="single"/>
        </w:rPr>
        <w:t>ISWSMisura</w:t>
      </w:r>
      <w:proofErr w:type="spellEnd"/>
      <w:r w:rsidR="009526E9" w:rsidRPr="001A7FFC">
        <w:rPr>
          <w:rFonts w:ascii="Calibri" w:eastAsia="Times New Roman" w:hAnsi="Calibri" w:cs="Arial"/>
          <w:sz w:val="24"/>
          <w:u w:val="single"/>
        </w:rPr>
        <w:t xml:space="preserve">: </w:t>
      </w:r>
    </w:p>
    <w:p w:rsidR="009526E9" w:rsidRPr="00DC112E" w:rsidRDefault="009526E9" w:rsidP="00B16CCE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DC112E">
        <w:rPr>
          <w:rFonts w:ascii="Calibri" w:hAnsi="Calibri" w:cs="Calibri"/>
          <w:sz w:val="22"/>
          <w:szCs w:val="22"/>
        </w:rPr>
        <w:t>Viene verificato che siano stati inviati tutti i campi obbligatori e che all’interno di ogni singola Misura sia presente almeno un oggetto di tipo ‘</w:t>
      </w:r>
      <w:proofErr w:type="spellStart"/>
      <w:r w:rsidRPr="001A7FFC">
        <w:rPr>
          <w:rStyle w:val="Enfasigrassetto"/>
          <w:rFonts w:ascii="Calibri" w:hAnsi="Calibri"/>
          <w:b w:val="0"/>
          <w:color w:val="0000FF"/>
          <w:sz w:val="22"/>
          <w:szCs w:val="22"/>
        </w:rPr>
        <w:t>ISWSSottomisur</w:t>
      </w:r>
      <w:r w:rsidR="006729E9">
        <w:rPr>
          <w:rStyle w:val="Enfasigrassetto"/>
          <w:rFonts w:ascii="Calibri" w:hAnsi="Calibri"/>
          <w:b w:val="0"/>
          <w:color w:val="0000FF"/>
          <w:sz w:val="22"/>
          <w:szCs w:val="22"/>
        </w:rPr>
        <w:t>e</w:t>
      </w:r>
      <w:proofErr w:type="spellEnd"/>
      <w:r w:rsidRPr="00B16CCE">
        <w:rPr>
          <w:rFonts w:ascii="Calibri" w:hAnsi="Calibri" w:cs="Calibri"/>
          <w:sz w:val="22"/>
          <w:szCs w:val="22"/>
        </w:rPr>
        <w:t>’</w:t>
      </w:r>
      <w:r w:rsidRPr="00DC112E">
        <w:rPr>
          <w:rFonts w:ascii="Calibri" w:hAnsi="Calibri" w:cs="Calibri"/>
          <w:sz w:val="22"/>
          <w:szCs w:val="22"/>
        </w:rPr>
        <w:t>.</w:t>
      </w:r>
    </w:p>
    <w:p w:rsidR="009526E9" w:rsidRPr="00B16CCE" w:rsidRDefault="009526E9" w:rsidP="00B16CCE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B16CCE">
        <w:rPr>
          <w:rFonts w:ascii="Calibri" w:hAnsi="Calibri" w:cs="Calibri"/>
          <w:sz w:val="22"/>
          <w:szCs w:val="22"/>
        </w:rPr>
        <w:t>Viene verificato che il codice misura inviato sia tra quelli predisposti per essere</w:t>
      </w:r>
      <w:r w:rsidR="00B16CCE" w:rsidRPr="00B16CCE">
        <w:rPr>
          <w:rFonts w:ascii="Calibri" w:hAnsi="Calibri" w:cs="Calibri"/>
          <w:sz w:val="22"/>
          <w:szCs w:val="22"/>
        </w:rPr>
        <w:t xml:space="preserve"> ricevuti secondo il Reg. UE 808/2014 Parte 5 (Codici delle misure e delle sottomisure)</w:t>
      </w:r>
    </w:p>
    <w:p w:rsidR="009526E9" w:rsidRDefault="009526E9" w:rsidP="009526E9">
      <w:pPr>
        <w:autoSpaceDE w:val="0"/>
        <w:autoSpaceDN w:val="0"/>
        <w:adjustRightInd w:val="0"/>
        <w:rPr>
          <w:rFonts w:ascii="Verdana" w:hAnsi="Verdana"/>
        </w:rPr>
      </w:pPr>
    </w:p>
    <w:p w:rsidR="009526E9" w:rsidRPr="001A7FFC" w:rsidRDefault="009526E9" w:rsidP="00B16CCE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proofErr w:type="spellStart"/>
      <w:r w:rsidRPr="001A7FFC">
        <w:rPr>
          <w:rFonts w:ascii="Calibri" w:eastAsia="Times New Roman" w:hAnsi="Calibri" w:cs="Arial"/>
          <w:color w:val="0000FF"/>
          <w:sz w:val="24"/>
          <w:u w:val="single"/>
        </w:rPr>
        <w:t>ISWSSottomisur</w:t>
      </w:r>
      <w:r w:rsidR="006729E9">
        <w:rPr>
          <w:rFonts w:ascii="Calibri" w:eastAsia="Times New Roman" w:hAnsi="Calibri" w:cs="Arial"/>
          <w:color w:val="0000FF"/>
          <w:sz w:val="24"/>
          <w:u w:val="single"/>
        </w:rPr>
        <w:t>e</w:t>
      </w:r>
      <w:proofErr w:type="spellEnd"/>
      <w:r w:rsidRPr="001A7FFC">
        <w:rPr>
          <w:rFonts w:ascii="Calibri" w:eastAsia="Times New Roman" w:hAnsi="Calibri" w:cs="Arial"/>
          <w:sz w:val="24"/>
          <w:u w:val="single"/>
        </w:rPr>
        <w:t>:</w:t>
      </w:r>
    </w:p>
    <w:p w:rsidR="009526E9" w:rsidRPr="003C20BD" w:rsidRDefault="009526E9" w:rsidP="00B16CCE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Style w:val="Enfasigrassetto"/>
          <w:rFonts w:ascii="Calibri" w:hAnsi="Calibri" w:cs="Calibri"/>
          <w:b w:val="0"/>
          <w:bCs w:val="0"/>
          <w:sz w:val="22"/>
          <w:szCs w:val="22"/>
        </w:rPr>
      </w:pPr>
      <w:r w:rsidRPr="00DC112E">
        <w:rPr>
          <w:rFonts w:ascii="Calibri" w:hAnsi="Calibri" w:cs="Calibri"/>
          <w:sz w:val="22"/>
          <w:szCs w:val="22"/>
        </w:rPr>
        <w:t>Viene verificato che siano stati inviati tutti i campi obbligatori e che all’interno di  ogni singola Sottomisura sia presente almeno un oggetto di tipo ‘</w:t>
      </w:r>
      <w:proofErr w:type="spellStart"/>
      <w:r w:rsidRPr="001A7FFC">
        <w:rPr>
          <w:rStyle w:val="Enfasigrassetto"/>
          <w:rFonts w:ascii="Calibri" w:hAnsi="Calibri"/>
          <w:b w:val="0"/>
          <w:color w:val="0000FF"/>
          <w:sz w:val="22"/>
          <w:szCs w:val="22"/>
        </w:rPr>
        <w:t>ISWSTipologi</w:t>
      </w:r>
      <w:r w:rsidR="006729E9">
        <w:rPr>
          <w:rStyle w:val="Enfasigrassetto"/>
          <w:rFonts w:ascii="Calibri" w:hAnsi="Calibri"/>
          <w:b w:val="0"/>
          <w:color w:val="0000FF"/>
          <w:sz w:val="22"/>
          <w:szCs w:val="22"/>
        </w:rPr>
        <w:t>e</w:t>
      </w:r>
      <w:r w:rsidRPr="001A7FFC">
        <w:rPr>
          <w:rStyle w:val="Enfasigrassetto"/>
          <w:rFonts w:ascii="Calibri" w:hAnsi="Calibri"/>
          <w:b w:val="0"/>
          <w:color w:val="0000FF"/>
          <w:sz w:val="22"/>
          <w:szCs w:val="22"/>
        </w:rPr>
        <w:t>Intervento</w:t>
      </w:r>
      <w:proofErr w:type="spellEnd"/>
      <w:r w:rsidRPr="001A7FFC">
        <w:rPr>
          <w:rStyle w:val="Enfasigrassetto"/>
          <w:rFonts w:ascii="Calibri" w:hAnsi="Calibri"/>
          <w:b w:val="0"/>
          <w:color w:val="0000FF"/>
          <w:sz w:val="22"/>
          <w:szCs w:val="22"/>
        </w:rPr>
        <w:t>’</w:t>
      </w:r>
    </w:p>
    <w:p w:rsidR="003C20BD" w:rsidRPr="00DC112E" w:rsidRDefault="003C20BD" w:rsidP="00B16CCE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B16CCE">
        <w:rPr>
          <w:rFonts w:ascii="Calibri" w:hAnsi="Calibri" w:cs="Calibri"/>
          <w:sz w:val="22"/>
          <w:szCs w:val="22"/>
        </w:rPr>
        <w:t xml:space="preserve">Viene verificato che il codice </w:t>
      </w:r>
      <w:r>
        <w:rPr>
          <w:rFonts w:ascii="Calibri" w:hAnsi="Calibri" w:cs="Calibri"/>
          <w:sz w:val="22"/>
          <w:szCs w:val="22"/>
        </w:rPr>
        <w:t>sotto</w:t>
      </w:r>
      <w:r w:rsidRPr="00B16CCE">
        <w:rPr>
          <w:rFonts w:ascii="Calibri" w:hAnsi="Calibri" w:cs="Calibri"/>
          <w:sz w:val="22"/>
          <w:szCs w:val="22"/>
        </w:rPr>
        <w:t>misura inviato sia tra quelli predisposti per essere ricevuti secondo il Reg. UE 808/2014 Parte 5 (Codici delle misure e delle sottomisure)</w:t>
      </w:r>
    </w:p>
    <w:p w:rsidR="009526E9" w:rsidRPr="00145FDA" w:rsidRDefault="009526E9" w:rsidP="009526E9">
      <w:pPr>
        <w:autoSpaceDE w:val="0"/>
        <w:autoSpaceDN w:val="0"/>
        <w:adjustRightInd w:val="0"/>
        <w:ind w:left="180" w:hanging="180"/>
        <w:rPr>
          <w:rFonts w:ascii="Arial" w:eastAsia="Times New Roman" w:hAnsi="Arial" w:cs="Arial"/>
          <w:b/>
          <w:sz w:val="24"/>
        </w:rPr>
      </w:pPr>
    </w:p>
    <w:p w:rsidR="009526E9" w:rsidRPr="001A7FFC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proofErr w:type="spellStart"/>
      <w:r w:rsidRPr="001A7FFC">
        <w:rPr>
          <w:rFonts w:ascii="Calibri" w:eastAsia="Times New Roman" w:hAnsi="Calibri" w:cs="Arial"/>
          <w:color w:val="0000FF"/>
          <w:sz w:val="24"/>
          <w:u w:val="single"/>
        </w:rPr>
        <w:t>ISWSTipologi</w:t>
      </w:r>
      <w:r w:rsidR="006729E9">
        <w:rPr>
          <w:rFonts w:ascii="Calibri" w:eastAsia="Times New Roman" w:hAnsi="Calibri" w:cs="Arial"/>
          <w:color w:val="0000FF"/>
          <w:sz w:val="24"/>
          <w:u w:val="single"/>
        </w:rPr>
        <w:t>e</w:t>
      </w:r>
      <w:r w:rsidRPr="001A7FFC">
        <w:rPr>
          <w:rFonts w:ascii="Calibri" w:eastAsia="Times New Roman" w:hAnsi="Calibri" w:cs="Arial"/>
          <w:color w:val="0000FF"/>
          <w:sz w:val="24"/>
          <w:u w:val="single"/>
        </w:rPr>
        <w:t>Intervento</w:t>
      </w:r>
      <w:proofErr w:type="spellEnd"/>
      <w:r w:rsidRPr="001A7FFC">
        <w:rPr>
          <w:rFonts w:ascii="Calibri" w:eastAsia="Times New Roman" w:hAnsi="Calibri" w:cs="Arial"/>
          <w:sz w:val="24"/>
          <w:u w:val="single"/>
        </w:rPr>
        <w:t>:</w:t>
      </w:r>
    </w:p>
    <w:p w:rsidR="009526E9" w:rsidRPr="00DC112E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DC112E">
        <w:rPr>
          <w:rFonts w:ascii="Calibri" w:hAnsi="Calibri" w:cs="Calibri"/>
          <w:sz w:val="22"/>
          <w:szCs w:val="22"/>
        </w:rPr>
        <w:t>Viene verificato che siano stati inviati tutti i campi obbligatori e che all’interno di ogni singola Tipologia di Intervento sia presente almeno un oggetto di tipo ‘</w:t>
      </w:r>
      <w:proofErr w:type="spellStart"/>
      <w:r w:rsidRPr="004963FC">
        <w:rPr>
          <w:rFonts w:ascii="Calibri" w:hAnsi="Calibri" w:cs="Calibri"/>
          <w:color w:val="0000FF"/>
          <w:sz w:val="22"/>
          <w:szCs w:val="22"/>
        </w:rPr>
        <w:t>ISWSIntervent</w:t>
      </w:r>
      <w:r w:rsidR="006729E9">
        <w:rPr>
          <w:rFonts w:ascii="Calibri" w:hAnsi="Calibri" w:cs="Calibri"/>
          <w:color w:val="0000FF"/>
          <w:sz w:val="22"/>
          <w:szCs w:val="22"/>
        </w:rPr>
        <w:t>i</w:t>
      </w:r>
      <w:proofErr w:type="spellEnd"/>
      <w:r w:rsidRPr="004963FC">
        <w:rPr>
          <w:rFonts w:ascii="Calibri" w:hAnsi="Calibri" w:cs="Calibri"/>
          <w:color w:val="0000FF"/>
          <w:sz w:val="22"/>
          <w:szCs w:val="22"/>
        </w:rPr>
        <w:t>’</w:t>
      </w:r>
      <w:r w:rsidRPr="00DC112E">
        <w:rPr>
          <w:rFonts w:ascii="Calibri" w:hAnsi="Calibri" w:cs="Calibri"/>
          <w:sz w:val="22"/>
          <w:szCs w:val="22"/>
        </w:rPr>
        <w:t>.</w:t>
      </w:r>
    </w:p>
    <w:p w:rsidR="009526E9" w:rsidRPr="00DC112E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DC112E">
        <w:rPr>
          <w:rFonts w:ascii="Calibri" w:hAnsi="Calibri" w:cs="Calibri"/>
          <w:sz w:val="22"/>
          <w:szCs w:val="22"/>
        </w:rPr>
        <w:t>Viene verificato che siano stati inviati tutti i campi obbligatori e che all’interno di ogni singola Tipologia di Intervento sia presente almeno un oggetto di tipo ‘</w:t>
      </w:r>
      <w:proofErr w:type="spellStart"/>
      <w:r w:rsidRPr="004963FC">
        <w:rPr>
          <w:rFonts w:ascii="Calibri" w:hAnsi="Calibri" w:cs="Calibri"/>
          <w:color w:val="0000FF"/>
          <w:sz w:val="22"/>
          <w:szCs w:val="22"/>
        </w:rPr>
        <w:t>ISWSFocusArea</w:t>
      </w:r>
      <w:proofErr w:type="spellEnd"/>
      <w:r w:rsidRPr="004963FC">
        <w:rPr>
          <w:rFonts w:ascii="Calibri" w:hAnsi="Calibri" w:cs="Calibri"/>
          <w:color w:val="0000FF"/>
          <w:sz w:val="22"/>
          <w:szCs w:val="22"/>
        </w:rPr>
        <w:t>’</w:t>
      </w:r>
    </w:p>
    <w:p w:rsidR="009526E9" w:rsidRPr="00AB34E1" w:rsidRDefault="009526E9" w:rsidP="009526E9">
      <w:pPr>
        <w:autoSpaceDE w:val="0"/>
        <w:autoSpaceDN w:val="0"/>
        <w:adjustRightInd w:val="0"/>
        <w:rPr>
          <w:rFonts w:ascii="Verdana" w:hAnsi="Verdana"/>
          <w:b/>
        </w:rPr>
      </w:pPr>
    </w:p>
    <w:p w:rsidR="004963FC" w:rsidRPr="001A7FFC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proofErr w:type="spellStart"/>
      <w:r w:rsidRPr="001A7FFC">
        <w:rPr>
          <w:rFonts w:ascii="Calibri" w:eastAsia="Times New Roman" w:hAnsi="Calibri" w:cs="Arial"/>
          <w:color w:val="0000FF"/>
          <w:sz w:val="24"/>
          <w:u w:val="single"/>
        </w:rPr>
        <w:t>ISWSFocusArea</w:t>
      </w:r>
      <w:proofErr w:type="spellEnd"/>
      <w:r w:rsidRPr="001A7FFC">
        <w:rPr>
          <w:rFonts w:ascii="Calibri" w:eastAsia="Times New Roman" w:hAnsi="Calibri" w:cs="Arial"/>
          <w:sz w:val="24"/>
          <w:u w:val="single"/>
        </w:rPr>
        <w:t xml:space="preserve">: </w:t>
      </w:r>
    </w:p>
    <w:p w:rsidR="009526E9" w:rsidRPr="004963FC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DC112E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:rsidR="009526E9" w:rsidRPr="00145FDA" w:rsidRDefault="009526E9" w:rsidP="009526E9">
      <w:pPr>
        <w:autoSpaceDE w:val="0"/>
        <w:autoSpaceDN w:val="0"/>
        <w:adjustRightInd w:val="0"/>
        <w:ind w:left="1068"/>
        <w:rPr>
          <w:rFonts w:ascii="Arial" w:eastAsia="Times New Roman" w:hAnsi="Arial" w:cs="Arial"/>
          <w:sz w:val="24"/>
        </w:rPr>
      </w:pPr>
    </w:p>
    <w:p w:rsidR="009526E9" w:rsidRPr="001A7FFC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proofErr w:type="spellStart"/>
      <w:r w:rsidRPr="001A7FFC">
        <w:rPr>
          <w:rFonts w:ascii="Calibri" w:eastAsia="Times New Roman" w:hAnsi="Calibri" w:cs="Arial"/>
          <w:color w:val="0000FF"/>
          <w:sz w:val="24"/>
          <w:u w:val="single"/>
        </w:rPr>
        <w:t>ISWSIntervent</w:t>
      </w:r>
      <w:r w:rsidR="006729E9">
        <w:rPr>
          <w:rFonts w:ascii="Calibri" w:eastAsia="Times New Roman" w:hAnsi="Calibri" w:cs="Arial"/>
          <w:color w:val="0000FF"/>
          <w:sz w:val="24"/>
          <w:u w:val="single"/>
        </w:rPr>
        <w:t>i</w:t>
      </w:r>
      <w:proofErr w:type="spellEnd"/>
      <w:r w:rsidRPr="001A7FFC">
        <w:rPr>
          <w:rFonts w:ascii="Calibri" w:eastAsia="Times New Roman" w:hAnsi="Calibri" w:cs="Arial"/>
          <w:sz w:val="24"/>
          <w:u w:val="single"/>
        </w:rPr>
        <w:t>:</w:t>
      </w:r>
    </w:p>
    <w:p w:rsidR="009526E9" w:rsidRPr="00DC112E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DC112E">
        <w:rPr>
          <w:rFonts w:ascii="Calibri" w:hAnsi="Calibri" w:cs="Calibri"/>
          <w:sz w:val="22"/>
          <w:szCs w:val="22"/>
        </w:rPr>
        <w:t>Viene verificato che siano stati inviati tutti i campi obbligatori e che all’interno di ogni singolo Intervento sia presente almeno un oggetto di tipo ‘</w:t>
      </w:r>
      <w:proofErr w:type="spellStart"/>
      <w:r w:rsidRPr="004963FC">
        <w:rPr>
          <w:rFonts w:ascii="Calibri" w:hAnsi="Calibri" w:cs="Calibri"/>
          <w:color w:val="0000FF"/>
          <w:sz w:val="22"/>
          <w:szCs w:val="22"/>
        </w:rPr>
        <w:t>ISWSProdott</w:t>
      </w:r>
      <w:r w:rsidR="006729E9">
        <w:rPr>
          <w:rFonts w:ascii="Calibri" w:hAnsi="Calibri" w:cs="Calibri"/>
          <w:color w:val="0000FF"/>
          <w:sz w:val="22"/>
          <w:szCs w:val="22"/>
        </w:rPr>
        <w:t>i</w:t>
      </w:r>
      <w:proofErr w:type="spellEnd"/>
      <w:r w:rsidRPr="004963FC">
        <w:rPr>
          <w:rFonts w:ascii="Calibri" w:hAnsi="Calibri" w:cs="Calibri"/>
          <w:color w:val="0000FF"/>
          <w:sz w:val="22"/>
          <w:szCs w:val="22"/>
        </w:rPr>
        <w:t>’</w:t>
      </w:r>
      <w:r w:rsidRPr="00DC112E">
        <w:rPr>
          <w:rFonts w:ascii="Calibri" w:hAnsi="Calibri" w:cs="Calibri"/>
          <w:sz w:val="22"/>
          <w:szCs w:val="22"/>
        </w:rPr>
        <w:t>.</w:t>
      </w:r>
    </w:p>
    <w:p w:rsidR="009526E9" w:rsidRDefault="009526E9" w:rsidP="009526E9">
      <w:pPr>
        <w:autoSpaceDE w:val="0"/>
        <w:autoSpaceDN w:val="0"/>
        <w:adjustRightInd w:val="0"/>
        <w:rPr>
          <w:rFonts w:ascii="Arial" w:eastAsia="Times New Roman" w:hAnsi="Arial" w:cs="Arial"/>
          <w:b/>
          <w:sz w:val="24"/>
        </w:rPr>
      </w:pPr>
    </w:p>
    <w:p w:rsidR="009526E9" w:rsidRPr="001A7FFC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proofErr w:type="spellStart"/>
      <w:r w:rsidRPr="001A7FFC">
        <w:rPr>
          <w:rFonts w:ascii="Calibri" w:eastAsia="Times New Roman" w:hAnsi="Calibri" w:cs="Arial"/>
          <w:color w:val="0000FF"/>
          <w:sz w:val="24"/>
          <w:u w:val="single"/>
        </w:rPr>
        <w:t>ISW</w:t>
      </w:r>
      <w:r w:rsidR="00805158" w:rsidRPr="001A7FFC">
        <w:rPr>
          <w:rFonts w:ascii="Calibri" w:eastAsia="Times New Roman" w:hAnsi="Calibri" w:cs="Arial"/>
          <w:color w:val="0000FF"/>
          <w:sz w:val="24"/>
          <w:u w:val="single"/>
        </w:rPr>
        <w:t>S</w:t>
      </w:r>
      <w:r w:rsidRPr="001A7FFC">
        <w:rPr>
          <w:rFonts w:ascii="Calibri" w:eastAsia="Times New Roman" w:hAnsi="Calibri" w:cs="Arial"/>
          <w:color w:val="0000FF"/>
          <w:sz w:val="24"/>
          <w:u w:val="single"/>
        </w:rPr>
        <w:t>Prodott</w:t>
      </w:r>
      <w:r w:rsidR="006729E9">
        <w:rPr>
          <w:rFonts w:ascii="Calibri" w:eastAsia="Times New Roman" w:hAnsi="Calibri" w:cs="Arial"/>
          <w:color w:val="0000FF"/>
          <w:sz w:val="24"/>
          <w:u w:val="single"/>
        </w:rPr>
        <w:t>i</w:t>
      </w:r>
      <w:proofErr w:type="spellEnd"/>
      <w:r w:rsidRPr="001A7FFC">
        <w:rPr>
          <w:rFonts w:ascii="Calibri" w:eastAsia="Times New Roman" w:hAnsi="Calibri" w:cs="Arial"/>
          <w:sz w:val="24"/>
          <w:u w:val="single"/>
        </w:rPr>
        <w:t>:</w:t>
      </w:r>
    </w:p>
    <w:p w:rsidR="009526E9" w:rsidRPr="004963FC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DC112E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:rsidR="00771611" w:rsidRDefault="00792F71" w:rsidP="00771611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B121E1" w:rsidRPr="00B121E1" w:rsidRDefault="00B121E1" w:rsidP="00B121E1">
      <w:pPr>
        <w:pStyle w:val="Titolo2"/>
        <w:numPr>
          <w:ilvl w:val="1"/>
          <w:numId w:val="26"/>
        </w:numPr>
        <w:suppressAutoHyphens/>
        <w:spacing w:before="280" w:beforeAutospacing="0" w:after="280" w:afterAutospacing="0"/>
        <w:rPr>
          <w:rFonts w:ascii="Verdana" w:eastAsia="Times New Roman" w:hAnsi="Verdana" w:cs="Arial"/>
          <w:lang w:eastAsia="ar-SA"/>
        </w:rPr>
      </w:pPr>
      <w:bookmarkStart w:id="2" w:name="_Toc425504356"/>
      <w:r>
        <w:rPr>
          <w:rFonts w:ascii="Verdana" w:eastAsia="Times New Roman" w:hAnsi="Verdana" w:cs="Arial"/>
          <w:lang w:eastAsia="ar-SA"/>
        </w:rPr>
        <w:lastRenderedPageBreak/>
        <w:t>Convenzioni e Codici</w:t>
      </w:r>
      <w:bookmarkEnd w:id="2"/>
    </w:p>
    <w:p w:rsidR="00F574B6" w:rsidRPr="00DC112E" w:rsidRDefault="00F574B6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bookmarkStart w:id="3" w:name="_Toc161824366"/>
      <w:bookmarkStart w:id="4" w:name="_Toc161825498"/>
      <w:bookmarkStart w:id="5" w:name="_Toc161826703"/>
      <w:bookmarkStart w:id="6" w:name="_Toc161827906"/>
      <w:bookmarkStart w:id="7" w:name="_Toc161824367"/>
      <w:bookmarkStart w:id="8" w:name="_Toc161825499"/>
      <w:bookmarkStart w:id="9" w:name="_Toc161826704"/>
      <w:bookmarkStart w:id="10" w:name="_Toc161827907"/>
      <w:bookmarkStart w:id="11" w:name="_Toc161824371"/>
      <w:bookmarkStart w:id="12" w:name="_Toc161825503"/>
      <w:bookmarkStart w:id="13" w:name="_Toc161826708"/>
      <w:bookmarkStart w:id="14" w:name="_Toc161827911"/>
      <w:bookmarkStart w:id="15" w:name="_Toc161824391"/>
      <w:bookmarkStart w:id="16" w:name="_Toc161825523"/>
      <w:bookmarkStart w:id="17" w:name="_Toc161826728"/>
      <w:bookmarkStart w:id="18" w:name="_Toc16182793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DC112E">
        <w:rPr>
          <w:rFonts w:ascii="Calibri" w:eastAsia="Arial Unicode MS" w:hAnsi="Calibri" w:cs="Calibri"/>
          <w:sz w:val="22"/>
          <w:szCs w:val="22"/>
        </w:rPr>
        <w:t>Di seguito si riportano convenzioni e codici utilizzati e riportati nel presente documento.</w:t>
      </w:r>
    </w:p>
    <w:p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bookmarkStart w:id="19" w:name="_Toc161824393"/>
      <w:bookmarkStart w:id="20" w:name="_Toc161825525"/>
      <w:bookmarkStart w:id="21" w:name="_Toc161826730"/>
      <w:bookmarkStart w:id="22" w:name="_Toc161827933"/>
      <w:bookmarkStart w:id="23" w:name="_Toc161824395"/>
      <w:bookmarkStart w:id="24" w:name="_Toc161825527"/>
      <w:bookmarkStart w:id="25" w:name="_Toc161826732"/>
      <w:bookmarkStart w:id="26" w:name="_Toc161827935"/>
      <w:bookmarkStart w:id="27" w:name="_Toc161824396"/>
      <w:bookmarkStart w:id="28" w:name="_Toc161825528"/>
      <w:bookmarkStart w:id="29" w:name="_Toc161826733"/>
      <w:bookmarkStart w:id="30" w:name="_Toc161827936"/>
      <w:bookmarkStart w:id="31" w:name="_Toc161824412"/>
      <w:bookmarkStart w:id="32" w:name="_Toc161825544"/>
      <w:bookmarkStart w:id="33" w:name="_Toc161826749"/>
      <w:bookmarkStart w:id="34" w:name="_Toc161827952"/>
      <w:bookmarkStart w:id="35" w:name="_Toc161825549"/>
      <w:bookmarkStart w:id="36" w:name="_Toc161826754"/>
      <w:bookmarkStart w:id="37" w:name="_Toc161827957"/>
      <w:bookmarkStart w:id="38" w:name="_Toc161825551"/>
      <w:bookmarkStart w:id="39" w:name="_Toc161826756"/>
      <w:bookmarkStart w:id="40" w:name="_Toc161827959"/>
      <w:bookmarkStart w:id="41" w:name="_Toc161825553"/>
      <w:bookmarkStart w:id="42" w:name="_Toc161826758"/>
      <w:bookmarkStart w:id="43" w:name="_Toc161827961"/>
      <w:bookmarkStart w:id="44" w:name="_Toc161825556"/>
      <w:bookmarkStart w:id="45" w:name="_Toc161826761"/>
      <w:bookmarkStart w:id="46" w:name="_Toc161827964"/>
      <w:bookmarkStart w:id="47" w:name="_Toc161825557"/>
      <w:bookmarkStart w:id="48" w:name="_Toc161826762"/>
      <w:bookmarkStart w:id="49" w:name="_Toc161827965"/>
      <w:bookmarkStart w:id="50" w:name="_Toc161825558"/>
      <w:bookmarkStart w:id="51" w:name="_Toc161826763"/>
      <w:bookmarkStart w:id="52" w:name="_Toc161827966"/>
      <w:bookmarkStart w:id="53" w:name="_Toc161825559"/>
      <w:bookmarkStart w:id="54" w:name="_Toc161826764"/>
      <w:bookmarkStart w:id="55" w:name="_Toc161827967"/>
      <w:bookmarkStart w:id="56" w:name="_Toc161825571"/>
      <w:bookmarkStart w:id="57" w:name="_Toc161826776"/>
      <w:bookmarkStart w:id="58" w:name="_Toc161827979"/>
      <w:bookmarkStart w:id="59" w:name="_Toc161825572"/>
      <w:bookmarkStart w:id="60" w:name="_Toc161826777"/>
      <w:bookmarkStart w:id="61" w:name="_Toc161827980"/>
      <w:bookmarkStart w:id="62" w:name="_Toc161825574"/>
      <w:bookmarkStart w:id="63" w:name="_Toc161826779"/>
      <w:bookmarkStart w:id="64" w:name="_Toc161827982"/>
      <w:bookmarkStart w:id="65" w:name="_Toc161825578"/>
      <w:bookmarkStart w:id="66" w:name="_Toc161826783"/>
      <w:bookmarkStart w:id="67" w:name="_Toc161827986"/>
      <w:bookmarkStart w:id="68" w:name="_Toc161825579"/>
      <w:bookmarkStart w:id="69" w:name="_Toc161826784"/>
      <w:bookmarkStart w:id="70" w:name="_Toc161827987"/>
      <w:bookmarkStart w:id="71" w:name="_Toc161825580"/>
      <w:bookmarkStart w:id="72" w:name="_Toc161826785"/>
      <w:bookmarkStart w:id="73" w:name="_Toc161827988"/>
      <w:bookmarkStart w:id="74" w:name="_Toc161825581"/>
      <w:bookmarkStart w:id="75" w:name="_Toc161826786"/>
      <w:bookmarkStart w:id="76" w:name="_Toc161827989"/>
      <w:bookmarkStart w:id="77" w:name="_Toc161825603"/>
      <w:bookmarkStart w:id="78" w:name="_Toc161826808"/>
      <w:bookmarkStart w:id="79" w:name="_Toc161828011"/>
      <w:bookmarkStart w:id="80" w:name="_Toc161825613"/>
      <w:bookmarkStart w:id="81" w:name="_Toc161826818"/>
      <w:bookmarkStart w:id="82" w:name="_Toc161828021"/>
      <w:bookmarkStart w:id="83" w:name="_Toc161825621"/>
      <w:bookmarkStart w:id="84" w:name="_Toc161826826"/>
      <w:bookmarkStart w:id="85" w:name="_Toc161828029"/>
      <w:bookmarkStart w:id="86" w:name="_Toc161825626"/>
      <w:bookmarkStart w:id="87" w:name="_Toc161826831"/>
      <w:bookmarkStart w:id="88" w:name="_Toc161828034"/>
      <w:bookmarkStart w:id="89" w:name="_Toc161825630"/>
      <w:bookmarkStart w:id="90" w:name="_Toc161826835"/>
      <w:bookmarkStart w:id="91" w:name="_Toc161828038"/>
      <w:bookmarkStart w:id="92" w:name="_Toc161825637"/>
      <w:bookmarkStart w:id="93" w:name="_Toc161826842"/>
      <w:bookmarkStart w:id="94" w:name="_Toc161828045"/>
      <w:bookmarkStart w:id="95" w:name="_Toc161825639"/>
      <w:bookmarkStart w:id="96" w:name="_Toc161826844"/>
      <w:bookmarkStart w:id="97" w:name="_Toc161828047"/>
      <w:bookmarkStart w:id="98" w:name="_Toc161825640"/>
      <w:bookmarkStart w:id="99" w:name="_Toc161826845"/>
      <w:bookmarkStart w:id="100" w:name="_Toc161828048"/>
      <w:bookmarkStart w:id="101" w:name="_Toc161825642"/>
      <w:bookmarkStart w:id="102" w:name="_Toc161826847"/>
      <w:bookmarkStart w:id="103" w:name="_Toc161828050"/>
      <w:bookmarkStart w:id="104" w:name="_Toc161825653"/>
      <w:bookmarkStart w:id="105" w:name="_Toc161826858"/>
      <w:bookmarkStart w:id="106" w:name="_Toc161828061"/>
      <w:bookmarkStart w:id="107" w:name="_Toc161825654"/>
      <w:bookmarkStart w:id="108" w:name="_Toc161826859"/>
      <w:bookmarkStart w:id="109" w:name="_Toc161828062"/>
      <w:bookmarkStart w:id="110" w:name="_Toc161825655"/>
      <w:bookmarkStart w:id="111" w:name="_Toc161826860"/>
      <w:bookmarkStart w:id="112" w:name="_Toc161828063"/>
      <w:bookmarkStart w:id="113" w:name="_Toc161825657"/>
      <w:bookmarkStart w:id="114" w:name="_Toc161826862"/>
      <w:bookmarkStart w:id="115" w:name="_Toc161828065"/>
      <w:bookmarkStart w:id="116" w:name="_Toc161825658"/>
      <w:bookmarkStart w:id="117" w:name="_Toc161826863"/>
      <w:bookmarkStart w:id="118" w:name="_Toc161828066"/>
      <w:bookmarkStart w:id="119" w:name="_Toc161825661"/>
      <w:bookmarkStart w:id="120" w:name="_Toc161826866"/>
      <w:bookmarkStart w:id="121" w:name="_Toc161828069"/>
      <w:bookmarkStart w:id="122" w:name="_Toc161825663"/>
      <w:bookmarkStart w:id="123" w:name="_Toc161826868"/>
      <w:bookmarkStart w:id="124" w:name="_Toc161828071"/>
      <w:bookmarkStart w:id="125" w:name="_Toc161825666"/>
      <w:bookmarkStart w:id="126" w:name="_Toc161826871"/>
      <w:bookmarkStart w:id="127" w:name="_Toc161828074"/>
      <w:bookmarkStart w:id="128" w:name="_Toc161825672"/>
      <w:bookmarkStart w:id="129" w:name="_Toc161826877"/>
      <w:bookmarkStart w:id="130" w:name="_Toc161828080"/>
      <w:bookmarkStart w:id="131" w:name="_Toc161825675"/>
      <w:bookmarkStart w:id="132" w:name="_Toc161826880"/>
      <w:bookmarkStart w:id="133" w:name="_Toc161828083"/>
      <w:bookmarkStart w:id="134" w:name="_Toc161825678"/>
      <w:bookmarkStart w:id="135" w:name="_Toc161826883"/>
      <w:bookmarkStart w:id="136" w:name="_Toc161828086"/>
      <w:bookmarkStart w:id="137" w:name="_Toc161825681"/>
      <w:bookmarkStart w:id="138" w:name="_Toc161826886"/>
      <w:bookmarkStart w:id="139" w:name="_Toc161828089"/>
      <w:bookmarkStart w:id="140" w:name="_Toc161825682"/>
      <w:bookmarkStart w:id="141" w:name="_Toc161826887"/>
      <w:bookmarkStart w:id="142" w:name="_Toc161828090"/>
      <w:bookmarkStart w:id="143" w:name="_Toc161825683"/>
      <w:bookmarkStart w:id="144" w:name="_Toc161826888"/>
      <w:bookmarkStart w:id="145" w:name="_Toc161828091"/>
      <w:bookmarkStart w:id="146" w:name="_Toc161825684"/>
      <w:bookmarkStart w:id="147" w:name="_Toc161826889"/>
      <w:bookmarkStart w:id="148" w:name="_Toc161828092"/>
      <w:bookmarkStart w:id="149" w:name="_Toc161825686"/>
      <w:bookmarkStart w:id="150" w:name="_Toc161826891"/>
      <w:bookmarkStart w:id="151" w:name="_Toc161828094"/>
      <w:bookmarkStart w:id="152" w:name="_Toc161825688"/>
      <w:bookmarkStart w:id="153" w:name="_Toc161826893"/>
      <w:bookmarkStart w:id="154" w:name="_Toc161828096"/>
      <w:bookmarkStart w:id="155" w:name="_Toc161825689"/>
      <w:bookmarkStart w:id="156" w:name="_Toc161826894"/>
      <w:bookmarkStart w:id="157" w:name="_Toc161828097"/>
      <w:bookmarkStart w:id="158" w:name="_Toc161825690"/>
      <w:bookmarkStart w:id="159" w:name="_Toc161826895"/>
      <w:bookmarkStart w:id="160" w:name="_Toc161828098"/>
      <w:bookmarkStart w:id="161" w:name="_Toc161825691"/>
      <w:bookmarkStart w:id="162" w:name="_Toc161826896"/>
      <w:bookmarkStart w:id="163" w:name="_Toc161828099"/>
      <w:bookmarkStart w:id="164" w:name="_Toc161825703"/>
      <w:bookmarkStart w:id="165" w:name="_Toc161826908"/>
      <w:bookmarkStart w:id="166" w:name="_Toc161828111"/>
      <w:bookmarkStart w:id="167" w:name="_Toc161825704"/>
      <w:bookmarkStart w:id="168" w:name="_Toc161826909"/>
      <w:bookmarkStart w:id="169" w:name="_Toc161828112"/>
      <w:bookmarkStart w:id="170" w:name="_Toc161825706"/>
      <w:bookmarkStart w:id="171" w:name="_Toc161826911"/>
      <w:bookmarkStart w:id="172" w:name="_Toc161828114"/>
      <w:bookmarkStart w:id="173" w:name="_Toc161825710"/>
      <w:bookmarkStart w:id="174" w:name="_Toc161826915"/>
      <w:bookmarkStart w:id="175" w:name="_Toc161828118"/>
      <w:bookmarkStart w:id="176" w:name="_Toc161825711"/>
      <w:bookmarkStart w:id="177" w:name="_Toc161826916"/>
      <w:bookmarkStart w:id="178" w:name="_Toc161828119"/>
      <w:bookmarkStart w:id="179" w:name="_Toc161825712"/>
      <w:bookmarkStart w:id="180" w:name="_Toc161826917"/>
      <w:bookmarkStart w:id="181" w:name="_Toc161828120"/>
      <w:bookmarkStart w:id="182" w:name="_Toc161825713"/>
      <w:bookmarkStart w:id="183" w:name="_Toc161826918"/>
      <w:bookmarkStart w:id="184" w:name="_Toc161828121"/>
      <w:bookmarkStart w:id="185" w:name="_Toc161825737"/>
      <w:bookmarkStart w:id="186" w:name="_Toc161826942"/>
      <w:bookmarkStart w:id="187" w:name="_Toc161828145"/>
      <w:bookmarkStart w:id="188" w:name="_Toc161825739"/>
      <w:bookmarkStart w:id="189" w:name="_Toc161826944"/>
      <w:bookmarkStart w:id="190" w:name="_Toc161828147"/>
      <w:bookmarkStart w:id="191" w:name="_Toc161825807"/>
      <w:bookmarkStart w:id="192" w:name="_Toc161827012"/>
      <w:bookmarkStart w:id="193" w:name="_Toc161828215"/>
      <w:bookmarkStart w:id="194" w:name="_Toc161825819"/>
      <w:bookmarkStart w:id="195" w:name="_Toc161827024"/>
      <w:bookmarkStart w:id="196" w:name="_Toc161828227"/>
      <w:bookmarkStart w:id="197" w:name="_Toc161825830"/>
      <w:bookmarkStart w:id="198" w:name="_Toc161827035"/>
      <w:bookmarkStart w:id="199" w:name="_Toc161828238"/>
      <w:bookmarkStart w:id="200" w:name="_Toc161825831"/>
      <w:bookmarkStart w:id="201" w:name="_Toc161827036"/>
      <w:bookmarkStart w:id="202" w:name="_Toc161828239"/>
      <w:bookmarkStart w:id="203" w:name="_Toc161825832"/>
      <w:bookmarkStart w:id="204" w:name="_Toc161827037"/>
      <w:bookmarkStart w:id="205" w:name="_Toc161828240"/>
      <w:bookmarkStart w:id="206" w:name="_Toc161825833"/>
      <w:bookmarkStart w:id="207" w:name="_Toc161827038"/>
      <w:bookmarkStart w:id="208" w:name="_Toc161828241"/>
      <w:bookmarkStart w:id="209" w:name="_Toc161825857"/>
      <w:bookmarkStart w:id="210" w:name="_Toc161827062"/>
      <w:bookmarkStart w:id="211" w:name="_Toc161828265"/>
      <w:bookmarkStart w:id="212" w:name="_Toc161825859"/>
      <w:bookmarkStart w:id="213" w:name="_Toc161827064"/>
      <w:bookmarkStart w:id="214" w:name="_Toc161828267"/>
      <w:bookmarkStart w:id="215" w:name="_Toc161825860"/>
      <w:bookmarkStart w:id="216" w:name="_Toc161827065"/>
      <w:bookmarkStart w:id="217" w:name="_Toc161828268"/>
      <w:bookmarkStart w:id="218" w:name="_Toc161825862"/>
      <w:bookmarkStart w:id="219" w:name="_Toc161827067"/>
      <w:bookmarkStart w:id="220" w:name="_Toc161828270"/>
      <w:bookmarkStart w:id="221" w:name="_Toc161825863"/>
      <w:bookmarkStart w:id="222" w:name="_Toc161827068"/>
      <w:bookmarkStart w:id="223" w:name="_Toc161828271"/>
      <w:bookmarkStart w:id="224" w:name="_Toc161825866"/>
      <w:bookmarkStart w:id="225" w:name="_Toc161827071"/>
      <w:bookmarkStart w:id="226" w:name="_Toc161828274"/>
      <w:bookmarkStart w:id="227" w:name="_Toc161825868"/>
      <w:bookmarkStart w:id="228" w:name="_Toc161827073"/>
      <w:bookmarkStart w:id="229" w:name="_Toc161828276"/>
      <w:bookmarkStart w:id="230" w:name="_Toc161825869"/>
      <w:bookmarkStart w:id="231" w:name="_Toc161827074"/>
      <w:bookmarkStart w:id="232" w:name="_Toc161828277"/>
      <w:bookmarkStart w:id="233" w:name="_Toc161825871"/>
      <w:bookmarkStart w:id="234" w:name="_Toc161827076"/>
      <w:bookmarkStart w:id="235" w:name="_Toc161828279"/>
      <w:bookmarkStart w:id="236" w:name="_Toc161825873"/>
      <w:bookmarkStart w:id="237" w:name="_Toc161827078"/>
      <w:bookmarkStart w:id="238" w:name="_Toc161828281"/>
      <w:bookmarkStart w:id="239" w:name="_Toc161825875"/>
      <w:bookmarkStart w:id="240" w:name="_Toc161827080"/>
      <w:bookmarkStart w:id="241" w:name="_Toc161828283"/>
      <w:bookmarkStart w:id="242" w:name="_Toc161825879"/>
      <w:bookmarkStart w:id="243" w:name="_Toc161827084"/>
      <w:bookmarkStart w:id="244" w:name="_Toc161828287"/>
      <w:bookmarkStart w:id="245" w:name="_Toc161825880"/>
      <w:bookmarkStart w:id="246" w:name="_Toc161827085"/>
      <w:bookmarkStart w:id="247" w:name="_Toc161828288"/>
      <w:bookmarkStart w:id="248" w:name="_Toc161825881"/>
      <w:bookmarkStart w:id="249" w:name="_Toc161827086"/>
      <w:bookmarkStart w:id="250" w:name="_Toc161828289"/>
      <w:bookmarkStart w:id="251" w:name="_Toc161825883"/>
      <w:bookmarkStart w:id="252" w:name="_Toc161827088"/>
      <w:bookmarkStart w:id="253" w:name="_Toc161828291"/>
      <w:bookmarkStart w:id="254" w:name="_Toc161825885"/>
      <w:bookmarkStart w:id="255" w:name="_Toc161827090"/>
      <w:bookmarkStart w:id="256" w:name="_Toc161828293"/>
      <w:bookmarkStart w:id="257" w:name="_Toc161825888"/>
      <w:bookmarkStart w:id="258" w:name="_Toc161827093"/>
      <w:bookmarkStart w:id="259" w:name="_Toc161828296"/>
      <w:bookmarkStart w:id="260" w:name="_Toc161825889"/>
      <w:bookmarkStart w:id="261" w:name="_Toc161827094"/>
      <w:bookmarkStart w:id="262" w:name="_Toc161828297"/>
      <w:bookmarkStart w:id="263" w:name="_Toc161825890"/>
      <w:bookmarkStart w:id="264" w:name="_Toc161827095"/>
      <w:bookmarkStart w:id="265" w:name="_Toc161828298"/>
      <w:bookmarkStart w:id="266" w:name="_Toc161825891"/>
      <w:bookmarkStart w:id="267" w:name="_Toc161827096"/>
      <w:bookmarkStart w:id="268" w:name="_Toc161828299"/>
      <w:bookmarkStart w:id="269" w:name="_Toc161825892"/>
      <w:bookmarkStart w:id="270" w:name="_Toc161827097"/>
      <w:bookmarkStart w:id="271" w:name="_Toc161828300"/>
      <w:bookmarkStart w:id="272" w:name="_Toc161825904"/>
      <w:bookmarkStart w:id="273" w:name="_Toc161827109"/>
      <w:bookmarkStart w:id="274" w:name="_Toc161828312"/>
      <w:bookmarkStart w:id="275" w:name="_Toc161825905"/>
      <w:bookmarkStart w:id="276" w:name="_Toc161827110"/>
      <w:bookmarkStart w:id="277" w:name="_Toc161828313"/>
      <w:bookmarkStart w:id="278" w:name="_Toc161825907"/>
      <w:bookmarkStart w:id="279" w:name="_Toc161827112"/>
      <w:bookmarkStart w:id="280" w:name="_Toc161828315"/>
      <w:bookmarkStart w:id="281" w:name="_Toc161825911"/>
      <w:bookmarkStart w:id="282" w:name="_Toc161827116"/>
      <w:bookmarkStart w:id="283" w:name="_Toc161828319"/>
      <w:bookmarkStart w:id="284" w:name="_Toc161825912"/>
      <w:bookmarkStart w:id="285" w:name="_Toc161827117"/>
      <w:bookmarkStart w:id="286" w:name="_Toc161828320"/>
      <w:bookmarkStart w:id="287" w:name="_Toc161825913"/>
      <w:bookmarkStart w:id="288" w:name="_Toc161827118"/>
      <w:bookmarkStart w:id="289" w:name="_Toc161828321"/>
      <w:bookmarkStart w:id="290" w:name="_Toc161825914"/>
      <w:bookmarkStart w:id="291" w:name="_Toc161827119"/>
      <w:bookmarkStart w:id="292" w:name="_Toc161828322"/>
      <w:bookmarkStart w:id="293" w:name="_Toc161825938"/>
      <w:bookmarkStart w:id="294" w:name="_Toc161827143"/>
      <w:bookmarkStart w:id="295" w:name="_Toc161828346"/>
      <w:bookmarkStart w:id="296" w:name="_Toc161825940"/>
      <w:bookmarkStart w:id="297" w:name="_Toc161827145"/>
      <w:bookmarkStart w:id="298" w:name="_Toc161828348"/>
      <w:bookmarkStart w:id="299" w:name="_Toc161825954"/>
      <w:bookmarkStart w:id="300" w:name="_Toc161827159"/>
      <w:bookmarkStart w:id="301" w:name="_Toc161828362"/>
      <w:bookmarkStart w:id="302" w:name="_Toc161825955"/>
      <w:bookmarkStart w:id="303" w:name="_Toc161827160"/>
      <w:bookmarkStart w:id="304" w:name="_Toc161828363"/>
      <w:bookmarkStart w:id="305" w:name="_Toc161825957"/>
      <w:bookmarkStart w:id="306" w:name="_Toc161827162"/>
      <w:bookmarkStart w:id="307" w:name="_Toc161828365"/>
      <w:bookmarkStart w:id="308" w:name="_Toc161825968"/>
      <w:bookmarkStart w:id="309" w:name="_Toc161827173"/>
      <w:bookmarkStart w:id="310" w:name="_Toc161828376"/>
      <w:bookmarkStart w:id="311" w:name="_Toc161825969"/>
      <w:bookmarkStart w:id="312" w:name="_Toc161827174"/>
      <w:bookmarkStart w:id="313" w:name="_Toc161828377"/>
      <w:bookmarkStart w:id="314" w:name="_Toc161825971"/>
      <w:bookmarkStart w:id="315" w:name="_Toc161827176"/>
      <w:bookmarkStart w:id="316" w:name="_Toc161828379"/>
      <w:bookmarkStart w:id="317" w:name="_Toc161825975"/>
      <w:bookmarkStart w:id="318" w:name="_Toc161827180"/>
      <w:bookmarkStart w:id="319" w:name="_Toc161828383"/>
      <w:bookmarkStart w:id="320" w:name="_Toc161825976"/>
      <w:bookmarkStart w:id="321" w:name="_Toc161827181"/>
      <w:bookmarkStart w:id="322" w:name="_Toc161828384"/>
      <w:bookmarkStart w:id="323" w:name="_Toc161825977"/>
      <w:bookmarkStart w:id="324" w:name="_Toc161827182"/>
      <w:bookmarkStart w:id="325" w:name="_Toc161828385"/>
      <w:bookmarkStart w:id="326" w:name="_Toc161825996"/>
      <w:bookmarkStart w:id="327" w:name="_Toc161827201"/>
      <w:bookmarkStart w:id="328" w:name="_Toc161828404"/>
      <w:bookmarkStart w:id="329" w:name="_Toc161825997"/>
      <w:bookmarkStart w:id="330" w:name="_Toc161827202"/>
      <w:bookmarkStart w:id="331" w:name="_Toc161828405"/>
      <w:bookmarkStart w:id="332" w:name="_Toc161825999"/>
      <w:bookmarkStart w:id="333" w:name="_Toc161827204"/>
      <w:bookmarkStart w:id="334" w:name="_Toc161828407"/>
      <w:bookmarkStart w:id="335" w:name="_Toc161826017"/>
      <w:bookmarkStart w:id="336" w:name="_Toc161827222"/>
      <w:bookmarkStart w:id="337" w:name="_Toc161828425"/>
      <w:bookmarkStart w:id="338" w:name="_Toc161826018"/>
      <w:bookmarkStart w:id="339" w:name="_Toc161827223"/>
      <w:bookmarkStart w:id="340" w:name="_Toc161828426"/>
      <w:bookmarkStart w:id="341" w:name="_Toc161826020"/>
      <w:bookmarkStart w:id="342" w:name="_Toc161827225"/>
      <w:bookmarkStart w:id="343" w:name="_Toc161828428"/>
      <w:bookmarkStart w:id="344" w:name="_Toc161826021"/>
      <w:bookmarkStart w:id="345" w:name="_Toc161827226"/>
      <w:bookmarkStart w:id="346" w:name="_Toc161828429"/>
      <w:bookmarkStart w:id="347" w:name="_Toc161826028"/>
      <w:bookmarkStart w:id="348" w:name="_Toc161827233"/>
      <w:bookmarkStart w:id="349" w:name="_Toc161828436"/>
      <w:bookmarkStart w:id="350" w:name="_Toc161826035"/>
      <w:bookmarkStart w:id="351" w:name="_Toc161827240"/>
      <w:bookmarkStart w:id="352" w:name="_Toc161828443"/>
      <w:bookmarkStart w:id="353" w:name="_Toc161826038"/>
      <w:bookmarkStart w:id="354" w:name="_Toc161827243"/>
      <w:bookmarkStart w:id="355" w:name="_Toc161828446"/>
      <w:bookmarkStart w:id="356" w:name="_Toc161826039"/>
      <w:bookmarkStart w:id="357" w:name="_Toc161827244"/>
      <w:bookmarkStart w:id="358" w:name="_Toc161828447"/>
      <w:bookmarkStart w:id="359" w:name="_Toc161826041"/>
      <w:bookmarkStart w:id="360" w:name="_Toc161827246"/>
      <w:bookmarkStart w:id="361" w:name="_Toc161828449"/>
      <w:bookmarkStart w:id="362" w:name="_Toc161826042"/>
      <w:bookmarkStart w:id="363" w:name="_Toc161827247"/>
      <w:bookmarkStart w:id="364" w:name="_Toc161828450"/>
      <w:bookmarkStart w:id="365" w:name="_Toc161826049"/>
      <w:bookmarkStart w:id="366" w:name="_Toc161827254"/>
      <w:bookmarkStart w:id="367" w:name="_Toc161828457"/>
      <w:bookmarkStart w:id="368" w:name="_Toc161826056"/>
      <w:bookmarkStart w:id="369" w:name="_Toc161827261"/>
      <w:bookmarkStart w:id="370" w:name="_Toc161828464"/>
      <w:bookmarkStart w:id="371" w:name="_Toc161826060"/>
      <w:bookmarkStart w:id="372" w:name="_Toc161827265"/>
      <w:bookmarkStart w:id="373" w:name="_Toc161828468"/>
      <w:bookmarkStart w:id="374" w:name="_Toc161826064"/>
      <w:bookmarkStart w:id="375" w:name="_Toc161827269"/>
      <w:bookmarkStart w:id="376" w:name="_Toc161828472"/>
      <w:bookmarkStart w:id="377" w:name="_Toc161826066"/>
      <w:bookmarkStart w:id="378" w:name="_Toc161827271"/>
      <w:bookmarkStart w:id="379" w:name="_Toc161828474"/>
      <w:bookmarkStart w:id="380" w:name="_Toc161826067"/>
      <w:bookmarkStart w:id="381" w:name="_Toc161827272"/>
      <w:bookmarkStart w:id="382" w:name="_Toc161828475"/>
      <w:bookmarkStart w:id="383" w:name="_Toc161826068"/>
      <w:bookmarkStart w:id="384" w:name="_Toc161827273"/>
      <w:bookmarkStart w:id="385" w:name="_Toc161828476"/>
      <w:bookmarkStart w:id="386" w:name="_Toc161826069"/>
      <w:bookmarkStart w:id="387" w:name="_Toc161827274"/>
      <w:bookmarkStart w:id="388" w:name="_Toc161828477"/>
      <w:bookmarkStart w:id="389" w:name="_Toc161826072"/>
      <w:bookmarkStart w:id="390" w:name="_Toc161827277"/>
      <w:bookmarkStart w:id="391" w:name="_Toc161828480"/>
      <w:bookmarkStart w:id="392" w:name="_Toc161826075"/>
      <w:bookmarkStart w:id="393" w:name="_Toc161827280"/>
      <w:bookmarkStart w:id="394" w:name="_Toc161828483"/>
      <w:bookmarkStart w:id="395" w:name="_Toc161826077"/>
      <w:bookmarkStart w:id="396" w:name="_Toc161827282"/>
      <w:bookmarkStart w:id="397" w:name="_Toc161828485"/>
      <w:bookmarkStart w:id="398" w:name="_Toc161826078"/>
      <w:bookmarkStart w:id="399" w:name="_Toc161827283"/>
      <w:bookmarkStart w:id="400" w:name="_Toc161828486"/>
      <w:bookmarkStart w:id="401" w:name="_Toc161826080"/>
      <w:bookmarkStart w:id="402" w:name="_Toc161827285"/>
      <w:bookmarkStart w:id="403" w:name="_Toc161828488"/>
      <w:bookmarkStart w:id="404" w:name="_Toc161826082"/>
      <w:bookmarkStart w:id="405" w:name="_Toc161827287"/>
      <w:bookmarkStart w:id="406" w:name="_Toc161828490"/>
      <w:bookmarkStart w:id="407" w:name="_Toc161826084"/>
      <w:bookmarkStart w:id="408" w:name="_Toc161827289"/>
      <w:bookmarkStart w:id="409" w:name="_Toc161828492"/>
      <w:bookmarkStart w:id="410" w:name="_Toc161826087"/>
      <w:bookmarkStart w:id="411" w:name="_Toc161827292"/>
      <w:bookmarkStart w:id="412" w:name="_Toc161828495"/>
      <w:bookmarkStart w:id="413" w:name="_Toc161826088"/>
      <w:bookmarkStart w:id="414" w:name="_Toc161827293"/>
      <w:bookmarkStart w:id="415" w:name="_Toc161828496"/>
      <w:bookmarkStart w:id="416" w:name="_Toc161826089"/>
      <w:bookmarkStart w:id="417" w:name="_Toc161827294"/>
      <w:bookmarkStart w:id="418" w:name="_Toc161828497"/>
      <w:bookmarkStart w:id="419" w:name="_Toc161826090"/>
      <w:bookmarkStart w:id="420" w:name="_Toc161827295"/>
      <w:bookmarkStart w:id="421" w:name="_Toc161828498"/>
      <w:bookmarkStart w:id="422" w:name="_Toc161826091"/>
      <w:bookmarkStart w:id="423" w:name="_Toc161827296"/>
      <w:bookmarkStart w:id="424" w:name="_Toc161828499"/>
      <w:bookmarkStart w:id="425" w:name="_Toc161826101"/>
      <w:bookmarkStart w:id="426" w:name="_Toc161827306"/>
      <w:bookmarkStart w:id="427" w:name="_Toc161828509"/>
      <w:bookmarkStart w:id="428" w:name="_Toc161826103"/>
      <w:bookmarkStart w:id="429" w:name="_Toc161827308"/>
      <w:bookmarkStart w:id="430" w:name="_Toc161828511"/>
      <w:bookmarkStart w:id="431" w:name="_Toc161826104"/>
      <w:bookmarkStart w:id="432" w:name="_Toc161827309"/>
      <w:bookmarkStart w:id="433" w:name="_Toc161828512"/>
      <w:bookmarkStart w:id="434" w:name="_Toc161826106"/>
      <w:bookmarkStart w:id="435" w:name="_Toc161827311"/>
      <w:bookmarkStart w:id="436" w:name="_Toc161828514"/>
      <w:bookmarkStart w:id="437" w:name="_Toc161826110"/>
      <w:bookmarkStart w:id="438" w:name="_Toc161827315"/>
      <w:bookmarkStart w:id="439" w:name="_Toc161828518"/>
      <w:bookmarkStart w:id="440" w:name="_Toc161826111"/>
      <w:bookmarkStart w:id="441" w:name="_Toc161827316"/>
      <w:bookmarkStart w:id="442" w:name="_Toc161828519"/>
      <w:bookmarkStart w:id="443" w:name="_Toc161826112"/>
      <w:bookmarkStart w:id="444" w:name="_Toc161827317"/>
      <w:bookmarkStart w:id="445" w:name="_Toc161828520"/>
      <w:bookmarkStart w:id="446" w:name="_Toc161826113"/>
      <w:bookmarkStart w:id="447" w:name="_Toc161827318"/>
      <w:bookmarkStart w:id="448" w:name="_Toc161828521"/>
      <w:bookmarkStart w:id="449" w:name="_Toc161826137"/>
      <w:bookmarkStart w:id="450" w:name="_Toc161827342"/>
      <w:bookmarkStart w:id="451" w:name="_Toc161828545"/>
      <w:bookmarkStart w:id="452" w:name="_Toc161826153"/>
      <w:bookmarkStart w:id="453" w:name="_Toc161827358"/>
      <w:bookmarkStart w:id="454" w:name="_Toc161828561"/>
      <w:bookmarkStart w:id="455" w:name="_Toc161823823"/>
      <w:bookmarkStart w:id="456" w:name="_Toc161824420"/>
      <w:bookmarkStart w:id="457" w:name="_Toc161826154"/>
      <w:bookmarkStart w:id="458" w:name="_Toc161827359"/>
      <w:bookmarkStart w:id="459" w:name="_Toc161828562"/>
      <w:bookmarkStart w:id="460" w:name="_Toc161823824"/>
      <w:bookmarkStart w:id="461" w:name="_Toc161824421"/>
      <w:bookmarkStart w:id="462" w:name="_Toc161826155"/>
      <w:bookmarkStart w:id="463" w:name="_Toc161827360"/>
      <w:bookmarkStart w:id="464" w:name="_Toc161828563"/>
      <w:bookmarkStart w:id="465" w:name="_Toc161823825"/>
      <w:bookmarkStart w:id="466" w:name="_Toc161824422"/>
      <w:bookmarkStart w:id="467" w:name="_Toc161826156"/>
      <w:bookmarkStart w:id="468" w:name="_Toc161827361"/>
      <w:bookmarkStart w:id="469" w:name="_Toc161828564"/>
      <w:bookmarkStart w:id="470" w:name="_Toc161823828"/>
      <w:bookmarkStart w:id="471" w:name="_Toc161824425"/>
      <w:bookmarkStart w:id="472" w:name="_Toc161826159"/>
      <w:bookmarkStart w:id="473" w:name="_Toc161827364"/>
      <w:bookmarkStart w:id="474" w:name="_Toc161828567"/>
      <w:bookmarkStart w:id="475" w:name="_Toc161823831"/>
      <w:bookmarkStart w:id="476" w:name="_Toc161824428"/>
      <w:bookmarkStart w:id="477" w:name="_Toc161826162"/>
      <w:bookmarkStart w:id="478" w:name="_Toc161827367"/>
      <w:bookmarkStart w:id="479" w:name="_Toc161828570"/>
      <w:bookmarkStart w:id="480" w:name="_Toc161817553"/>
      <w:bookmarkStart w:id="481" w:name="_Toc161818093"/>
      <w:bookmarkStart w:id="482" w:name="_Toc161818630"/>
      <w:bookmarkStart w:id="483" w:name="_Toc161823834"/>
      <w:bookmarkStart w:id="484" w:name="_Toc161824431"/>
      <w:bookmarkStart w:id="485" w:name="_Toc161817555"/>
      <w:bookmarkStart w:id="486" w:name="_Toc161818095"/>
      <w:bookmarkStart w:id="487" w:name="_Toc161818632"/>
      <w:bookmarkStart w:id="488" w:name="_Toc161823836"/>
      <w:bookmarkStart w:id="489" w:name="_Toc161824433"/>
      <w:bookmarkStart w:id="490" w:name="_Toc161826165"/>
      <w:bookmarkStart w:id="491" w:name="_Toc161827370"/>
      <w:bookmarkStart w:id="492" w:name="_Toc161828573"/>
      <w:bookmarkStart w:id="493" w:name="_Toc161817557"/>
      <w:bookmarkStart w:id="494" w:name="_Toc161818097"/>
      <w:bookmarkStart w:id="495" w:name="_Toc161818634"/>
      <w:bookmarkStart w:id="496" w:name="_Toc161823838"/>
      <w:bookmarkStart w:id="497" w:name="_Toc161824435"/>
      <w:bookmarkStart w:id="498" w:name="_Toc161826167"/>
      <w:bookmarkStart w:id="499" w:name="_Toc161827372"/>
      <w:bookmarkStart w:id="500" w:name="_Toc161828575"/>
      <w:bookmarkStart w:id="501" w:name="_Toc161817559"/>
      <w:bookmarkStart w:id="502" w:name="_Toc161818099"/>
      <w:bookmarkStart w:id="503" w:name="_Toc161818636"/>
      <w:bookmarkStart w:id="504" w:name="_Toc161823840"/>
      <w:bookmarkStart w:id="505" w:name="_Toc161824437"/>
      <w:bookmarkStart w:id="506" w:name="_Toc161826169"/>
      <w:bookmarkStart w:id="507" w:name="_Toc161827374"/>
      <w:bookmarkStart w:id="508" w:name="_Toc161828577"/>
      <w:bookmarkStart w:id="509" w:name="_Toc161817560"/>
      <w:bookmarkStart w:id="510" w:name="_Toc161818100"/>
      <w:bookmarkStart w:id="511" w:name="_Toc161818637"/>
      <w:bookmarkStart w:id="512" w:name="_Toc161823841"/>
      <w:bookmarkStart w:id="513" w:name="_Toc161824438"/>
      <w:bookmarkStart w:id="514" w:name="_Toc161826170"/>
      <w:bookmarkStart w:id="515" w:name="_Toc161827375"/>
      <w:bookmarkStart w:id="516" w:name="_Toc161828578"/>
      <w:bookmarkStart w:id="517" w:name="_Toc161817561"/>
      <w:bookmarkStart w:id="518" w:name="_Toc161818101"/>
      <w:bookmarkStart w:id="519" w:name="_Toc161818638"/>
      <w:bookmarkStart w:id="520" w:name="_Toc161823842"/>
      <w:bookmarkStart w:id="521" w:name="_Toc161824439"/>
      <w:bookmarkStart w:id="522" w:name="_Toc161826171"/>
      <w:bookmarkStart w:id="523" w:name="_Toc161827376"/>
      <w:bookmarkStart w:id="524" w:name="_Toc161828579"/>
      <w:bookmarkStart w:id="525" w:name="_Toc161817562"/>
      <w:bookmarkStart w:id="526" w:name="_Toc161818102"/>
      <w:bookmarkStart w:id="527" w:name="_Toc161818639"/>
      <w:bookmarkStart w:id="528" w:name="_Toc161823843"/>
      <w:bookmarkStart w:id="529" w:name="_Toc161824440"/>
      <w:bookmarkStart w:id="530" w:name="_Toc161826172"/>
      <w:bookmarkStart w:id="531" w:name="_Toc161827377"/>
      <w:bookmarkStart w:id="532" w:name="_Toc161828580"/>
      <w:bookmarkStart w:id="533" w:name="_Toc161817563"/>
      <w:bookmarkStart w:id="534" w:name="_Toc161818103"/>
      <w:bookmarkStart w:id="535" w:name="_Toc161818640"/>
      <w:bookmarkStart w:id="536" w:name="_Toc161823844"/>
      <w:bookmarkStart w:id="537" w:name="_Toc161824441"/>
      <w:bookmarkStart w:id="538" w:name="_Toc161826173"/>
      <w:bookmarkStart w:id="539" w:name="_Toc161827378"/>
      <w:bookmarkStart w:id="540" w:name="_Toc161828581"/>
      <w:bookmarkStart w:id="541" w:name="_Toc161817575"/>
      <w:bookmarkStart w:id="542" w:name="_Toc161818115"/>
      <w:bookmarkStart w:id="543" w:name="_Toc161818652"/>
      <w:bookmarkStart w:id="544" w:name="_Toc161823856"/>
      <w:bookmarkStart w:id="545" w:name="_Toc161824453"/>
      <w:bookmarkStart w:id="546" w:name="_Toc161826185"/>
      <w:bookmarkStart w:id="547" w:name="_Toc161827390"/>
      <w:bookmarkStart w:id="548" w:name="_Toc161828593"/>
      <w:bookmarkStart w:id="549" w:name="_Toc161817576"/>
      <w:bookmarkStart w:id="550" w:name="_Toc161818116"/>
      <w:bookmarkStart w:id="551" w:name="_Toc161818653"/>
      <w:bookmarkStart w:id="552" w:name="_Toc161823857"/>
      <w:bookmarkStart w:id="553" w:name="_Toc161824454"/>
      <w:bookmarkStart w:id="554" w:name="_Toc161826186"/>
      <w:bookmarkStart w:id="555" w:name="_Toc161827391"/>
      <w:bookmarkStart w:id="556" w:name="_Toc161828594"/>
      <w:bookmarkStart w:id="557" w:name="_Toc161817578"/>
      <w:bookmarkStart w:id="558" w:name="_Toc161818118"/>
      <w:bookmarkStart w:id="559" w:name="_Toc161818655"/>
      <w:bookmarkStart w:id="560" w:name="_Toc161823859"/>
      <w:bookmarkStart w:id="561" w:name="_Toc161824456"/>
      <w:bookmarkStart w:id="562" w:name="_Toc161826188"/>
      <w:bookmarkStart w:id="563" w:name="_Toc161827393"/>
      <w:bookmarkStart w:id="564" w:name="_Toc161828596"/>
      <w:bookmarkStart w:id="565" w:name="_Toc161817582"/>
      <w:bookmarkStart w:id="566" w:name="_Toc161818122"/>
      <w:bookmarkStart w:id="567" w:name="_Toc161818659"/>
      <w:bookmarkStart w:id="568" w:name="_Toc161823863"/>
      <w:bookmarkStart w:id="569" w:name="_Toc161824460"/>
      <w:bookmarkStart w:id="570" w:name="_Toc161826192"/>
      <w:bookmarkStart w:id="571" w:name="_Toc161827397"/>
      <w:bookmarkStart w:id="572" w:name="_Toc161828600"/>
      <w:bookmarkStart w:id="573" w:name="_Toc161817583"/>
      <w:bookmarkStart w:id="574" w:name="_Toc161818123"/>
      <w:bookmarkStart w:id="575" w:name="_Toc161818660"/>
      <w:bookmarkStart w:id="576" w:name="_Toc161823864"/>
      <w:bookmarkStart w:id="577" w:name="_Toc161824461"/>
      <w:bookmarkStart w:id="578" w:name="_Toc161826193"/>
      <w:bookmarkStart w:id="579" w:name="_Toc161827398"/>
      <w:bookmarkStart w:id="580" w:name="_Toc161828601"/>
      <w:bookmarkStart w:id="581" w:name="_Toc161817602"/>
      <w:bookmarkStart w:id="582" w:name="_Toc161818142"/>
      <w:bookmarkStart w:id="583" w:name="_Toc161818679"/>
      <w:bookmarkStart w:id="584" w:name="_Toc161823883"/>
      <w:bookmarkStart w:id="585" w:name="_Toc161824480"/>
      <w:bookmarkStart w:id="586" w:name="_Toc161826212"/>
      <w:bookmarkStart w:id="587" w:name="_Toc161827417"/>
      <w:bookmarkStart w:id="588" w:name="_Toc161828620"/>
      <w:bookmarkStart w:id="589" w:name="_Toc161817603"/>
      <w:bookmarkStart w:id="590" w:name="_Toc161818143"/>
      <w:bookmarkStart w:id="591" w:name="_Toc161818680"/>
      <w:bookmarkStart w:id="592" w:name="_Toc161823884"/>
      <w:bookmarkStart w:id="593" w:name="_Toc161824481"/>
      <w:bookmarkStart w:id="594" w:name="_Toc161826213"/>
      <w:bookmarkStart w:id="595" w:name="_Toc161827418"/>
      <w:bookmarkStart w:id="596" w:name="_Toc161828621"/>
      <w:bookmarkStart w:id="597" w:name="_Toc161817604"/>
      <w:bookmarkStart w:id="598" w:name="_Toc161818144"/>
      <w:bookmarkStart w:id="599" w:name="_Toc161818681"/>
      <w:bookmarkStart w:id="600" w:name="_Toc161823885"/>
      <w:bookmarkStart w:id="601" w:name="_Toc161824482"/>
      <w:bookmarkStart w:id="602" w:name="_Toc161826214"/>
      <w:bookmarkStart w:id="603" w:name="_Toc161827419"/>
      <w:bookmarkStart w:id="604" w:name="_Toc161828622"/>
      <w:bookmarkStart w:id="605" w:name="_Toc161817628"/>
      <w:bookmarkStart w:id="606" w:name="_Toc161818168"/>
      <w:bookmarkStart w:id="607" w:name="_Toc161818705"/>
      <w:bookmarkStart w:id="608" w:name="_Toc161823909"/>
      <w:bookmarkStart w:id="609" w:name="_Toc161824506"/>
      <w:bookmarkStart w:id="610" w:name="_Toc161826238"/>
      <w:bookmarkStart w:id="611" w:name="_Toc161827443"/>
      <w:bookmarkStart w:id="612" w:name="_Toc161828646"/>
      <w:bookmarkStart w:id="613" w:name="_Toc161817630"/>
      <w:bookmarkStart w:id="614" w:name="_Toc161818170"/>
      <w:bookmarkStart w:id="615" w:name="_Toc161818707"/>
      <w:bookmarkStart w:id="616" w:name="_Toc161823911"/>
      <w:bookmarkStart w:id="617" w:name="_Toc161824508"/>
      <w:bookmarkStart w:id="618" w:name="_Toc161826240"/>
      <w:bookmarkStart w:id="619" w:name="_Toc161827445"/>
      <w:bookmarkStart w:id="620" w:name="_Toc161828648"/>
      <w:bookmarkStart w:id="621" w:name="_Toc161817631"/>
      <w:bookmarkStart w:id="622" w:name="_Toc161818171"/>
      <w:bookmarkStart w:id="623" w:name="_Toc161818708"/>
      <w:bookmarkStart w:id="624" w:name="_Toc161823912"/>
      <w:bookmarkStart w:id="625" w:name="_Toc161824509"/>
      <w:bookmarkStart w:id="626" w:name="_Toc161826241"/>
      <w:bookmarkStart w:id="627" w:name="_Toc161827446"/>
      <w:bookmarkStart w:id="628" w:name="_Toc161828649"/>
      <w:bookmarkStart w:id="629" w:name="_Toc161817633"/>
      <w:bookmarkStart w:id="630" w:name="_Toc161818173"/>
      <w:bookmarkStart w:id="631" w:name="_Toc161818710"/>
      <w:bookmarkStart w:id="632" w:name="_Toc161823914"/>
      <w:bookmarkStart w:id="633" w:name="_Toc161824511"/>
      <w:bookmarkStart w:id="634" w:name="_Toc161826243"/>
      <w:bookmarkStart w:id="635" w:name="_Toc161827448"/>
      <w:bookmarkStart w:id="636" w:name="_Toc161828651"/>
      <w:bookmarkStart w:id="637" w:name="_Toc161817635"/>
      <w:bookmarkStart w:id="638" w:name="_Toc161818175"/>
      <w:bookmarkStart w:id="639" w:name="_Toc161818712"/>
      <w:bookmarkStart w:id="640" w:name="_Toc161823916"/>
      <w:bookmarkStart w:id="641" w:name="_Toc161824513"/>
      <w:bookmarkStart w:id="642" w:name="_Toc161826245"/>
      <w:bookmarkStart w:id="643" w:name="_Toc161827450"/>
      <w:bookmarkStart w:id="644" w:name="_Toc161828653"/>
      <w:bookmarkStart w:id="645" w:name="_Toc161817637"/>
      <w:bookmarkStart w:id="646" w:name="_Toc161818177"/>
      <w:bookmarkStart w:id="647" w:name="_Toc161818714"/>
      <w:bookmarkStart w:id="648" w:name="_Toc161823918"/>
      <w:bookmarkStart w:id="649" w:name="_Toc161824515"/>
      <w:bookmarkStart w:id="650" w:name="_Toc161826247"/>
      <w:bookmarkStart w:id="651" w:name="_Toc161827452"/>
      <w:bookmarkStart w:id="652" w:name="_Toc161828655"/>
      <w:bookmarkStart w:id="653" w:name="_Toc161817639"/>
      <w:bookmarkStart w:id="654" w:name="_Toc161818179"/>
      <w:bookmarkStart w:id="655" w:name="_Toc161818716"/>
      <w:bookmarkStart w:id="656" w:name="_Toc161823920"/>
      <w:bookmarkStart w:id="657" w:name="_Toc161824517"/>
      <w:bookmarkStart w:id="658" w:name="_Toc161826249"/>
      <w:bookmarkStart w:id="659" w:name="_Toc161827454"/>
      <w:bookmarkStart w:id="660" w:name="_Toc161828657"/>
      <w:bookmarkStart w:id="661" w:name="_Toc161817640"/>
      <w:bookmarkStart w:id="662" w:name="_Toc161818180"/>
      <w:bookmarkStart w:id="663" w:name="_Toc161818717"/>
      <w:bookmarkStart w:id="664" w:name="_Toc161823921"/>
      <w:bookmarkStart w:id="665" w:name="_Toc161824518"/>
      <w:bookmarkStart w:id="666" w:name="_Toc161826250"/>
      <w:bookmarkStart w:id="667" w:name="_Toc161827455"/>
      <w:bookmarkStart w:id="668" w:name="_Toc161828658"/>
      <w:bookmarkStart w:id="669" w:name="_Toc161817642"/>
      <w:bookmarkStart w:id="670" w:name="_Toc161818182"/>
      <w:bookmarkStart w:id="671" w:name="_Toc161818719"/>
      <w:bookmarkStart w:id="672" w:name="_Toc161823923"/>
      <w:bookmarkStart w:id="673" w:name="_Toc161824520"/>
      <w:bookmarkStart w:id="674" w:name="_Toc161826252"/>
      <w:bookmarkStart w:id="675" w:name="_Toc161827457"/>
      <w:bookmarkStart w:id="676" w:name="_Toc161828660"/>
      <w:bookmarkStart w:id="677" w:name="_Toc161817643"/>
      <w:bookmarkStart w:id="678" w:name="_Toc161818183"/>
      <w:bookmarkStart w:id="679" w:name="_Toc161818720"/>
      <w:bookmarkStart w:id="680" w:name="_Toc161823924"/>
      <w:bookmarkStart w:id="681" w:name="_Toc161824521"/>
      <w:bookmarkStart w:id="682" w:name="_Toc161826253"/>
      <w:bookmarkStart w:id="683" w:name="_Toc161827458"/>
      <w:bookmarkStart w:id="684" w:name="_Toc161828661"/>
      <w:bookmarkStart w:id="685" w:name="_Toc161817649"/>
      <w:bookmarkStart w:id="686" w:name="_Toc161818189"/>
      <w:bookmarkStart w:id="687" w:name="_Toc161818726"/>
      <w:bookmarkStart w:id="688" w:name="_Toc161823930"/>
      <w:bookmarkStart w:id="689" w:name="_Toc161824527"/>
      <w:bookmarkStart w:id="690" w:name="_Toc161826259"/>
      <w:bookmarkStart w:id="691" w:name="_Toc161827464"/>
      <w:bookmarkStart w:id="692" w:name="_Toc161828667"/>
      <w:bookmarkStart w:id="693" w:name="_Toc161817651"/>
      <w:bookmarkStart w:id="694" w:name="_Toc161818191"/>
      <w:bookmarkStart w:id="695" w:name="_Toc161818728"/>
      <w:bookmarkStart w:id="696" w:name="_Toc161823932"/>
      <w:bookmarkStart w:id="697" w:name="_Toc161824529"/>
      <w:bookmarkStart w:id="698" w:name="_Toc161826261"/>
      <w:bookmarkStart w:id="699" w:name="_Toc161827466"/>
      <w:bookmarkStart w:id="700" w:name="_Toc161828669"/>
      <w:bookmarkStart w:id="701" w:name="_Toc161817653"/>
      <w:bookmarkStart w:id="702" w:name="_Toc161818193"/>
      <w:bookmarkStart w:id="703" w:name="_Toc161818730"/>
      <w:bookmarkStart w:id="704" w:name="_Toc161823934"/>
      <w:bookmarkStart w:id="705" w:name="_Toc161824531"/>
      <w:bookmarkStart w:id="706" w:name="_Toc161826263"/>
      <w:bookmarkStart w:id="707" w:name="_Toc161827468"/>
      <w:bookmarkStart w:id="708" w:name="_Toc161828671"/>
      <w:bookmarkStart w:id="709" w:name="_Toc161817655"/>
      <w:bookmarkStart w:id="710" w:name="_Toc161818195"/>
      <w:bookmarkStart w:id="711" w:name="_Toc161818732"/>
      <w:bookmarkStart w:id="712" w:name="_Toc161823936"/>
      <w:bookmarkStart w:id="713" w:name="_Toc161824533"/>
      <w:bookmarkStart w:id="714" w:name="_Toc161826265"/>
      <w:bookmarkStart w:id="715" w:name="_Toc161827470"/>
      <w:bookmarkStart w:id="716" w:name="_Toc161828673"/>
      <w:bookmarkStart w:id="717" w:name="_Toc161817658"/>
      <w:bookmarkStart w:id="718" w:name="_Toc161818198"/>
      <w:bookmarkStart w:id="719" w:name="_Toc161818735"/>
      <w:bookmarkStart w:id="720" w:name="_Toc161823939"/>
      <w:bookmarkStart w:id="721" w:name="_Toc161824536"/>
      <w:bookmarkStart w:id="722" w:name="_Toc161826268"/>
      <w:bookmarkStart w:id="723" w:name="_Toc161827473"/>
      <w:bookmarkStart w:id="724" w:name="_Toc161828676"/>
      <w:bookmarkStart w:id="725" w:name="_Toc161817659"/>
      <w:bookmarkStart w:id="726" w:name="_Toc161818199"/>
      <w:bookmarkStart w:id="727" w:name="_Toc161818736"/>
      <w:bookmarkStart w:id="728" w:name="_Toc161823940"/>
      <w:bookmarkStart w:id="729" w:name="_Toc161824537"/>
      <w:bookmarkStart w:id="730" w:name="_Toc161826269"/>
      <w:bookmarkStart w:id="731" w:name="_Toc161827474"/>
      <w:bookmarkStart w:id="732" w:name="_Toc161828677"/>
      <w:bookmarkStart w:id="733" w:name="_Toc161817671"/>
      <w:bookmarkStart w:id="734" w:name="_Toc161818211"/>
      <w:bookmarkStart w:id="735" w:name="_Toc161818748"/>
      <w:bookmarkStart w:id="736" w:name="_Toc161823952"/>
      <w:bookmarkStart w:id="737" w:name="_Toc161824549"/>
      <w:bookmarkStart w:id="738" w:name="_Toc161826281"/>
      <w:bookmarkStart w:id="739" w:name="_Toc161827486"/>
      <w:bookmarkStart w:id="740" w:name="_Toc161828689"/>
      <w:bookmarkStart w:id="741" w:name="_Toc161817672"/>
      <w:bookmarkStart w:id="742" w:name="_Toc161818212"/>
      <w:bookmarkStart w:id="743" w:name="_Toc161818749"/>
      <w:bookmarkStart w:id="744" w:name="_Toc161823953"/>
      <w:bookmarkStart w:id="745" w:name="_Toc161824550"/>
      <w:bookmarkStart w:id="746" w:name="_Toc161826282"/>
      <w:bookmarkStart w:id="747" w:name="_Toc161827487"/>
      <w:bookmarkStart w:id="748" w:name="_Toc161828690"/>
      <w:bookmarkStart w:id="749" w:name="_Toc161817674"/>
      <w:bookmarkStart w:id="750" w:name="_Toc161818214"/>
      <w:bookmarkStart w:id="751" w:name="_Toc161818751"/>
      <w:bookmarkStart w:id="752" w:name="_Toc161823955"/>
      <w:bookmarkStart w:id="753" w:name="_Toc161824552"/>
      <w:bookmarkStart w:id="754" w:name="_Toc161826284"/>
      <w:bookmarkStart w:id="755" w:name="_Toc161827489"/>
      <w:bookmarkStart w:id="756" w:name="_Toc161828692"/>
      <w:bookmarkStart w:id="757" w:name="_Toc161817678"/>
      <w:bookmarkStart w:id="758" w:name="_Toc161818218"/>
      <w:bookmarkStart w:id="759" w:name="_Toc161818755"/>
      <w:bookmarkStart w:id="760" w:name="_Toc161823959"/>
      <w:bookmarkStart w:id="761" w:name="_Toc161824556"/>
      <w:bookmarkStart w:id="762" w:name="_Toc161826288"/>
      <w:bookmarkStart w:id="763" w:name="_Toc161827493"/>
      <w:bookmarkStart w:id="764" w:name="_Toc161828696"/>
      <w:bookmarkStart w:id="765" w:name="_Toc161817680"/>
      <w:bookmarkStart w:id="766" w:name="_Toc161818220"/>
      <w:bookmarkStart w:id="767" w:name="_Toc161818757"/>
      <w:bookmarkStart w:id="768" w:name="_Toc161823961"/>
      <w:bookmarkStart w:id="769" w:name="_Toc161824558"/>
      <w:bookmarkStart w:id="770" w:name="_Toc161826290"/>
      <w:bookmarkStart w:id="771" w:name="_Toc161827495"/>
      <w:bookmarkStart w:id="772" w:name="_Toc161828698"/>
      <w:bookmarkStart w:id="773" w:name="_Toc161817692"/>
      <w:bookmarkStart w:id="774" w:name="_Toc161818232"/>
      <w:bookmarkStart w:id="775" w:name="_Toc161818769"/>
      <w:bookmarkStart w:id="776" w:name="_Toc161823973"/>
      <w:bookmarkStart w:id="777" w:name="_Toc161824570"/>
      <w:bookmarkStart w:id="778" w:name="_Toc161826302"/>
      <w:bookmarkStart w:id="779" w:name="_Toc161827507"/>
      <w:bookmarkStart w:id="780" w:name="_Toc161828710"/>
      <w:bookmarkStart w:id="781" w:name="_Toc161817697"/>
      <w:bookmarkStart w:id="782" w:name="_Toc161818237"/>
      <w:bookmarkStart w:id="783" w:name="_Toc161818774"/>
      <w:bookmarkStart w:id="784" w:name="_Toc161823978"/>
      <w:bookmarkStart w:id="785" w:name="_Toc161824575"/>
      <w:bookmarkStart w:id="786" w:name="_Toc161826307"/>
      <w:bookmarkStart w:id="787" w:name="_Toc161827512"/>
      <w:bookmarkStart w:id="788" w:name="_Toc161828715"/>
      <w:bookmarkStart w:id="789" w:name="_Toc161817699"/>
      <w:bookmarkStart w:id="790" w:name="_Toc161818239"/>
      <w:bookmarkStart w:id="791" w:name="_Toc161818776"/>
      <w:bookmarkStart w:id="792" w:name="_Toc161823980"/>
      <w:bookmarkStart w:id="793" w:name="_Toc161824577"/>
      <w:bookmarkStart w:id="794" w:name="_Toc161826309"/>
      <w:bookmarkStart w:id="795" w:name="_Toc161827514"/>
      <w:bookmarkStart w:id="796" w:name="_Toc161828717"/>
      <w:bookmarkStart w:id="797" w:name="_Toc161817704"/>
      <w:bookmarkStart w:id="798" w:name="_Toc161818244"/>
      <w:bookmarkStart w:id="799" w:name="_Toc161818781"/>
      <w:bookmarkStart w:id="800" w:name="_Toc161823985"/>
      <w:bookmarkStart w:id="801" w:name="_Toc161824582"/>
      <w:bookmarkStart w:id="802" w:name="_Toc161826314"/>
      <w:bookmarkStart w:id="803" w:name="_Toc161827519"/>
      <w:bookmarkStart w:id="804" w:name="_Toc161828722"/>
      <w:bookmarkStart w:id="805" w:name="_Toc161817706"/>
      <w:bookmarkStart w:id="806" w:name="_Toc161818246"/>
      <w:bookmarkStart w:id="807" w:name="_Toc161818783"/>
      <w:bookmarkStart w:id="808" w:name="_Toc161823987"/>
      <w:bookmarkStart w:id="809" w:name="_Toc161824584"/>
      <w:bookmarkStart w:id="810" w:name="_Toc161826316"/>
      <w:bookmarkStart w:id="811" w:name="_Toc161827521"/>
      <w:bookmarkStart w:id="812" w:name="_Toc161828724"/>
      <w:bookmarkStart w:id="813" w:name="_Toc161817711"/>
      <w:bookmarkStart w:id="814" w:name="_Toc161818251"/>
      <w:bookmarkStart w:id="815" w:name="_Toc161818788"/>
      <w:bookmarkStart w:id="816" w:name="_Toc161823992"/>
      <w:bookmarkStart w:id="817" w:name="_Toc161824589"/>
      <w:bookmarkStart w:id="818" w:name="_Toc161826321"/>
      <w:bookmarkStart w:id="819" w:name="_Toc161827526"/>
      <w:bookmarkStart w:id="820" w:name="_Toc161828729"/>
      <w:bookmarkStart w:id="821" w:name="_Toc161817713"/>
      <w:bookmarkStart w:id="822" w:name="_Toc161818253"/>
      <w:bookmarkStart w:id="823" w:name="_Toc161818790"/>
      <w:bookmarkStart w:id="824" w:name="_Toc161823994"/>
      <w:bookmarkStart w:id="825" w:name="_Toc161824591"/>
      <w:bookmarkStart w:id="826" w:name="_Toc161826323"/>
      <w:bookmarkStart w:id="827" w:name="_Toc161827528"/>
      <w:bookmarkStart w:id="828" w:name="_Toc161828731"/>
      <w:bookmarkStart w:id="829" w:name="_Toc161817718"/>
      <w:bookmarkStart w:id="830" w:name="_Toc161818258"/>
      <w:bookmarkStart w:id="831" w:name="_Toc161818795"/>
      <w:bookmarkStart w:id="832" w:name="_Toc161823999"/>
      <w:bookmarkStart w:id="833" w:name="_Toc161824596"/>
      <w:bookmarkStart w:id="834" w:name="_Toc161826328"/>
      <w:bookmarkStart w:id="835" w:name="_Toc161827533"/>
      <w:bookmarkStart w:id="836" w:name="_Toc161828736"/>
      <w:bookmarkStart w:id="837" w:name="_Toc161817720"/>
      <w:bookmarkStart w:id="838" w:name="_Toc161818260"/>
      <w:bookmarkStart w:id="839" w:name="_Toc161818797"/>
      <w:bookmarkStart w:id="840" w:name="_Toc161824001"/>
      <w:bookmarkStart w:id="841" w:name="_Toc161824598"/>
      <w:bookmarkStart w:id="842" w:name="_Toc161826330"/>
      <w:bookmarkStart w:id="843" w:name="_Toc161827535"/>
      <w:bookmarkStart w:id="844" w:name="_Toc161828738"/>
      <w:bookmarkStart w:id="845" w:name="_Toc161817722"/>
      <w:bookmarkStart w:id="846" w:name="_Toc161818262"/>
      <w:bookmarkStart w:id="847" w:name="_Toc161818799"/>
      <w:bookmarkStart w:id="848" w:name="_Toc161824003"/>
      <w:bookmarkStart w:id="849" w:name="_Toc161824600"/>
      <w:bookmarkStart w:id="850" w:name="_Toc161826332"/>
      <w:bookmarkStart w:id="851" w:name="_Toc161827537"/>
      <w:bookmarkStart w:id="852" w:name="_Toc161828740"/>
      <w:bookmarkStart w:id="853" w:name="_Toc161817734"/>
      <w:bookmarkStart w:id="854" w:name="_Toc161818274"/>
      <w:bookmarkStart w:id="855" w:name="_Toc161818811"/>
      <w:bookmarkStart w:id="856" w:name="_Toc161824015"/>
      <w:bookmarkStart w:id="857" w:name="_Toc161824612"/>
      <w:bookmarkStart w:id="858" w:name="_Toc161826344"/>
      <w:bookmarkStart w:id="859" w:name="_Toc161827549"/>
      <w:bookmarkStart w:id="860" w:name="_Toc161828752"/>
      <w:bookmarkStart w:id="861" w:name="_Toc161817738"/>
      <w:bookmarkStart w:id="862" w:name="_Toc161818278"/>
      <w:bookmarkStart w:id="863" w:name="_Toc161818815"/>
      <w:bookmarkStart w:id="864" w:name="_Toc161824019"/>
      <w:bookmarkStart w:id="865" w:name="_Toc161824616"/>
      <w:bookmarkStart w:id="866" w:name="_Toc161826348"/>
      <w:bookmarkStart w:id="867" w:name="_Toc161827553"/>
      <w:bookmarkStart w:id="868" w:name="_Toc161828756"/>
      <w:bookmarkStart w:id="869" w:name="_Toc161817739"/>
      <w:bookmarkStart w:id="870" w:name="_Toc161818279"/>
      <w:bookmarkStart w:id="871" w:name="_Toc161818816"/>
      <w:bookmarkStart w:id="872" w:name="_Toc161824020"/>
      <w:bookmarkStart w:id="873" w:name="_Toc161824617"/>
      <w:bookmarkStart w:id="874" w:name="_Toc161826349"/>
      <w:bookmarkStart w:id="875" w:name="_Toc161827554"/>
      <w:bookmarkStart w:id="876" w:name="_Toc161828757"/>
      <w:bookmarkStart w:id="877" w:name="_Toc161817741"/>
      <w:bookmarkStart w:id="878" w:name="_Toc161818281"/>
      <w:bookmarkStart w:id="879" w:name="_Toc161818818"/>
      <w:bookmarkStart w:id="880" w:name="_Toc161824022"/>
      <w:bookmarkStart w:id="881" w:name="_Toc161824619"/>
      <w:bookmarkStart w:id="882" w:name="_Toc161826351"/>
      <w:bookmarkStart w:id="883" w:name="_Toc161827556"/>
      <w:bookmarkStart w:id="884" w:name="_Toc161828759"/>
      <w:bookmarkStart w:id="885" w:name="_Toc161817745"/>
      <w:bookmarkStart w:id="886" w:name="_Toc161818285"/>
      <w:bookmarkStart w:id="887" w:name="_Toc161818822"/>
      <w:bookmarkStart w:id="888" w:name="_Toc161824026"/>
      <w:bookmarkStart w:id="889" w:name="_Toc161824623"/>
      <w:bookmarkStart w:id="890" w:name="_Toc161826355"/>
      <w:bookmarkStart w:id="891" w:name="_Toc161827560"/>
      <w:bookmarkStart w:id="892" w:name="_Toc161828763"/>
      <w:bookmarkStart w:id="893" w:name="_Toc161817748"/>
      <w:bookmarkStart w:id="894" w:name="_Toc161818288"/>
      <w:bookmarkStart w:id="895" w:name="_Toc161818825"/>
      <w:bookmarkStart w:id="896" w:name="_Toc161824029"/>
      <w:bookmarkStart w:id="897" w:name="_Toc161824626"/>
      <w:bookmarkStart w:id="898" w:name="_Toc161826358"/>
      <w:bookmarkStart w:id="899" w:name="_Toc161827563"/>
      <w:bookmarkStart w:id="900" w:name="_Toc161828766"/>
      <w:bookmarkStart w:id="901" w:name="_Toc161817749"/>
      <w:bookmarkStart w:id="902" w:name="_Toc161818289"/>
      <w:bookmarkStart w:id="903" w:name="_Toc161818826"/>
      <w:bookmarkStart w:id="904" w:name="_Toc161824030"/>
      <w:bookmarkStart w:id="905" w:name="_Toc161824627"/>
      <w:bookmarkStart w:id="906" w:name="_Toc161826359"/>
      <w:bookmarkStart w:id="907" w:name="_Toc161827564"/>
      <w:bookmarkStart w:id="908" w:name="_Toc161828767"/>
      <w:bookmarkStart w:id="909" w:name="_Toc161817750"/>
      <w:bookmarkStart w:id="910" w:name="_Toc161818290"/>
      <w:bookmarkStart w:id="911" w:name="_Toc161818827"/>
      <w:bookmarkStart w:id="912" w:name="_Toc161824031"/>
      <w:bookmarkStart w:id="913" w:name="_Toc161824628"/>
      <w:bookmarkStart w:id="914" w:name="_Toc161826360"/>
      <w:bookmarkStart w:id="915" w:name="_Toc161827565"/>
      <w:bookmarkStart w:id="916" w:name="_Toc161828768"/>
      <w:bookmarkStart w:id="917" w:name="_Toc161817774"/>
      <w:bookmarkStart w:id="918" w:name="_Toc161818314"/>
      <w:bookmarkStart w:id="919" w:name="_Toc161818851"/>
      <w:bookmarkStart w:id="920" w:name="_Toc161824055"/>
      <w:bookmarkStart w:id="921" w:name="_Toc161824652"/>
      <w:bookmarkStart w:id="922" w:name="_Toc161826384"/>
      <w:bookmarkStart w:id="923" w:name="_Toc161827589"/>
      <w:bookmarkStart w:id="924" w:name="_Toc161828792"/>
      <w:bookmarkStart w:id="925" w:name="_Toc161817776"/>
      <w:bookmarkStart w:id="926" w:name="_Toc161818316"/>
      <w:bookmarkStart w:id="927" w:name="_Toc161818853"/>
      <w:bookmarkStart w:id="928" w:name="_Toc161824057"/>
      <w:bookmarkStart w:id="929" w:name="_Toc161824654"/>
      <w:bookmarkStart w:id="930" w:name="_Toc161826386"/>
      <w:bookmarkStart w:id="931" w:name="_Toc161827591"/>
      <w:bookmarkStart w:id="932" w:name="_Toc161828794"/>
      <w:bookmarkStart w:id="933" w:name="_Toc161817781"/>
      <w:bookmarkStart w:id="934" w:name="_Toc161818321"/>
      <w:bookmarkStart w:id="935" w:name="_Toc161818858"/>
      <w:bookmarkStart w:id="936" w:name="_Toc161824062"/>
      <w:bookmarkStart w:id="937" w:name="_Toc161824659"/>
      <w:bookmarkStart w:id="938" w:name="_Toc161826391"/>
      <w:bookmarkStart w:id="939" w:name="_Toc161827596"/>
      <w:bookmarkStart w:id="940" w:name="_Toc161828799"/>
      <w:bookmarkStart w:id="941" w:name="_Toc161817783"/>
      <w:bookmarkStart w:id="942" w:name="_Toc161818323"/>
      <w:bookmarkStart w:id="943" w:name="_Toc161818860"/>
      <w:bookmarkStart w:id="944" w:name="_Toc161824064"/>
      <w:bookmarkStart w:id="945" w:name="_Toc161824661"/>
      <w:bookmarkStart w:id="946" w:name="_Toc161826393"/>
      <w:bookmarkStart w:id="947" w:name="_Toc161827598"/>
      <w:bookmarkStart w:id="948" w:name="_Toc161828801"/>
      <w:bookmarkStart w:id="949" w:name="_Toc161817784"/>
      <w:bookmarkStart w:id="950" w:name="_Toc161818324"/>
      <w:bookmarkStart w:id="951" w:name="_Toc161818861"/>
      <w:bookmarkStart w:id="952" w:name="_Toc161824065"/>
      <w:bookmarkStart w:id="953" w:name="_Toc161824662"/>
      <w:bookmarkStart w:id="954" w:name="_Toc161826394"/>
      <w:bookmarkStart w:id="955" w:name="_Toc161827599"/>
      <w:bookmarkStart w:id="956" w:name="_Toc161828802"/>
      <w:bookmarkStart w:id="957" w:name="_Toc161817786"/>
      <w:bookmarkStart w:id="958" w:name="_Toc161818326"/>
      <w:bookmarkStart w:id="959" w:name="_Toc161818863"/>
      <w:bookmarkStart w:id="960" w:name="_Toc161824067"/>
      <w:bookmarkStart w:id="961" w:name="_Toc161824664"/>
      <w:bookmarkStart w:id="962" w:name="_Toc161826396"/>
      <w:bookmarkStart w:id="963" w:name="_Toc161827601"/>
      <w:bookmarkStart w:id="964" w:name="_Toc161828804"/>
      <w:bookmarkStart w:id="965" w:name="_Toc161817787"/>
      <w:bookmarkStart w:id="966" w:name="_Toc161818327"/>
      <w:bookmarkStart w:id="967" w:name="_Toc161818864"/>
      <w:bookmarkStart w:id="968" w:name="_Toc161824068"/>
      <w:bookmarkStart w:id="969" w:name="_Toc161824665"/>
      <w:bookmarkStart w:id="970" w:name="_Toc161826397"/>
      <w:bookmarkStart w:id="971" w:name="_Toc161827602"/>
      <w:bookmarkStart w:id="972" w:name="_Toc161828805"/>
      <w:bookmarkStart w:id="973" w:name="_Toc161817788"/>
      <w:bookmarkStart w:id="974" w:name="_Toc161818328"/>
      <w:bookmarkStart w:id="975" w:name="_Toc161818865"/>
      <w:bookmarkStart w:id="976" w:name="_Toc161824069"/>
      <w:bookmarkStart w:id="977" w:name="_Toc161824666"/>
      <w:bookmarkStart w:id="978" w:name="_Toc161826398"/>
      <w:bookmarkStart w:id="979" w:name="_Toc161827603"/>
      <w:bookmarkStart w:id="980" w:name="_Toc161828806"/>
      <w:bookmarkStart w:id="981" w:name="_Toc161817790"/>
      <w:bookmarkStart w:id="982" w:name="_Toc161818330"/>
      <w:bookmarkStart w:id="983" w:name="_Toc161818867"/>
      <w:bookmarkStart w:id="984" w:name="_Toc161824071"/>
      <w:bookmarkStart w:id="985" w:name="_Toc161824668"/>
      <w:bookmarkStart w:id="986" w:name="_Toc161826400"/>
      <w:bookmarkStart w:id="987" w:name="_Toc161827605"/>
      <w:bookmarkStart w:id="988" w:name="_Toc161828808"/>
      <w:bookmarkStart w:id="989" w:name="_Toc161817791"/>
      <w:bookmarkStart w:id="990" w:name="_Toc161818331"/>
      <w:bookmarkStart w:id="991" w:name="_Toc161818868"/>
      <w:bookmarkStart w:id="992" w:name="_Toc161824072"/>
      <w:bookmarkStart w:id="993" w:name="_Toc161824669"/>
      <w:bookmarkStart w:id="994" w:name="_Toc161826401"/>
      <w:bookmarkStart w:id="995" w:name="_Toc161827606"/>
      <w:bookmarkStart w:id="996" w:name="_Toc161828809"/>
      <w:bookmarkStart w:id="997" w:name="_Toc161817793"/>
      <w:bookmarkStart w:id="998" w:name="_Toc161818333"/>
      <w:bookmarkStart w:id="999" w:name="_Toc161818870"/>
      <w:bookmarkStart w:id="1000" w:name="_Toc161824074"/>
      <w:bookmarkStart w:id="1001" w:name="_Toc161824671"/>
      <w:bookmarkStart w:id="1002" w:name="_Toc161826403"/>
      <w:bookmarkStart w:id="1003" w:name="_Toc161827608"/>
      <w:bookmarkStart w:id="1004" w:name="_Toc161828811"/>
      <w:bookmarkStart w:id="1005" w:name="_Toc161817794"/>
      <w:bookmarkStart w:id="1006" w:name="_Toc161818334"/>
      <w:bookmarkStart w:id="1007" w:name="_Toc161818871"/>
      <w:bookmarkStart w:id="1008" w:name="_Toc161824075"/>
      <w:bookmarkStart w:id="1009" w:name="_Toc161824672"/>
      <w:bookmarkStart w:id="1010" w:name="_Toc161826404"/>
      <w:bookmarkStart w:id="1011" w:name="_Toc161827609"/>
      <w:bookmarkStart w:id="1012" w:name="_Toc161828812"/>
      <w:bookmarkStart w:id="1013" w:name="_Toc161817797"/>
      <w:bookmarkStart w:id="1014" w:name="_Toc161818337"/>
      <w:bookmarkStart w:id="1015" w:name="_Toc161818874"/>
      <w:bookmarkStart w:id="1016" w:name="_Toc161824078"/>
      <w:bookmarkStart w:id="1017" w:name="_Toc161824675"/>
      <w:bookmarkStart w:id="1018" w:name="_Toc161826407"/>
      <w:bookmarkStart w:id="1019" w:name="_Toc161827612"/>
      <w:bookmarkStart w:id="1020" w:name="_Toc161828815"/>
      <w:bookmarkStart w:id="1021" w:name="_Toc161817804"/>
      <w:bookmarkStart w:id="1022" w:name="_Toc161818344"/>
      <w:bookmarkStart w:id="1023" w:name="_Toc161818881"/>
      <w:bookmarkStart w:id="1024" w:name="_Toc161824085"/>
      <w:bookmarkStart w:id="1025" w:name="_Toc161824682"/>
      <w:bookmarkStart w:id="1026" w:name="_Toc161826414"/>
      <w:bookmarkStart w:id="1027" w:name="_Toc161827619"/>
      <w:bookmarkStart w:id="1028" w:name="_Toc161828822"/>
      <w:bookmarkStart w:id="1029" w:name="_Toc161817811"/>
      <w:bookmarkStart w:id="1030" w:name="_Toc161818351"/>
      <w:bookmarkStart w:id="1031" w:name="_Toc161818888"/>
      <w:bookmarkStart w:id="1032" w:name="_Toc161824092"/>
      <w:bookmarkStart w:id="1033" w:name="_Toc161824689"/>
      <w:bookmarkStart w:id="1034" w:name="_Toc161826421"/>
      <w:bookmarkStart w:id="1035" w:name="_Toc161827626"/>
      <w:bookmarkStart w:id="1036" w:name="_Toc161828829"/>
      <w:bookmarkStart w:id="1037" w:name="_Toc161817816"/>
      <w:bookmarkStart w:id="1038" w:name="_Toc161818356"/>
      <w:bookmarkStart w:id="1039" w:name="_Toc161818893"/>
      <w:bookmarkStart w:id="1040" w:name="_Toc161824097"/>
      <w:bookmarkStart w:id="1041" w:name="_Toc161824694"/>
      <w:bookmarkStart w:id="1042" w:name="_Toc161826426"/>
      <w:bookmarkStart w:id="1043" w:name="_Toc161827631"/>
      <w:bookmarkStart w:id="1044" w:name="_Toc161828834"/>
      <w:bookmarkStart w:id="1045" w:name="_Toc161817817"/>
      <w:bookmarkStart w:id="1046" w:name="_Toc161818357"/>
      <w:bookmarkStart w:id="1047" w:name="_Toc161818894"/>
      <w:bookmarkStart w:id="1048" w:name="_Toc161824098"/>
      <w:bookmarkStart w:id="1049" w:name="_Toc161824695"/>
      <w:bookmarkStart w:id="1050" w:name="_Toc161826427"/>
      <w:bookmarkStart w:id="1051" w:name="_Toc161827632"/>
      <w:bookmarkStart w:id="1052" w:name="_Toc161828835"/>
      <w:bookmarkStart w:id="1053" w:name="_Toc161817819"/>
      <w:bookmarkStart w:id="1054" w:name="_Toc161818359"/>
      <w:bookmarkStart w:id="1055" w:name="_Toc161818896"/>
      <w:bookmarkStart w:id="1056" w:name="_Toc161824100"/>
      <w:bookmarkStart w:id="1057" w:name="_Toc161824697"/>
      <w:bookmarkStart w:id="1058" w:name="_Toc161826429"/>
      <w:bookmarkStart w:id="1059" w:name="_Toc161827634"/>
      <w:bookmarkStart w:id="1060" w:name="_Toc161828837"/>
      <w:bookmarkStart w:id="1061" w:name="_Toc161817821"/>
      <w:bookmarkStart w:id="1062" w:name="_Toc161818361"/>
      <w:bookmarkStart w:id="1063" w:name="_Toc161818898"/>
      <w:bookmarkStart w:id="1064" w:name="_Toc161824102"/>
      <w:bookmarkStart w:id="1065" w:name="_Toc161824699"/>
      <w:bookmarkStart w:id="1066" w:name="_Toc161826431"/>
      <w:bookmarkStart w:id="1067" w:name="_Toc161827636"/>
      <w:bookmarkStart w:id="1068" w:name="_Toc161828839"/>
      <w:bookmarkStart w:id="1069" w:name="_Toc161817822"/>
      <w:bookmarkStart w:id="1070" w:name="_Toc161818362"/>
      <w:bookmarkStart w:id="1071" w:name="_Toc161818899"/>
      <w:bookmarkStart w:id="1072" w:name="_Toc161824103"/>
      <w:bookmarkStart w:id="1073" w:name="_Toc161824700"/>
      <w:bookmarkStart w:id="1074" w:name="_Toc161826432"/>
      <w:bookmarkStart w:id="1075" w:name="_Toc161827637"/>
      <w:bookmarkStart w:id="1076" w:name="_Toc161828840"/>
      <w:bookmarkStart w:id="1077" w:name="_Toc161817825"/>
      <w:bookmarkStart w:id="1078" w:name="_Toc161818365"/>
      <w:bookmarkStart w:id="1079" w:name="_Toc161818902"/>
      <w:bookmarkStart w:id="1080" w:name="_Toc161824106"/>
      <w:bookmarkStart w:id="1081" w:name="_Toc161824703"/>
      <w:bookmarkStart w:id="1082" w:name="_Toc161826435"/>
      <w:bookmarkStart w:id="1083" w:name="_Toc161827640"/>
      <w:bookmarkStart w:id="1084" w:name="_Toc161828843"/>
      <w:bookmarkStart w:id="1085" w:name="_Toc161817828"/>
      <w:bookmarkStart w:id="1086" w:name="_Toc161818368"/>
      <w:bookmarkStart w:id="1087" w:name="_Toc161818905"/>
      <w:bookmarkStart w:id="1088" w:name="_Toc161824109"/>
      <w:bookmarkStart w:id="1089" w:name="_Toc161824706"/>
      <w:bookmarkStart w:id="1090" w:name="_Toc161826438"/>
      <w:bookmarkStart w:id="1091" w:name="_Toc161827643"/>
      <w:bookmarkStart w:id="1092" w:name="_Toc161828846"/>
      <w:bookmarkStart w:id="1093" w:name="_Toc161817830"/>
      <w:bookmarkStart w:id="1094" w:name="_Toc161818370"/>
      <w:bookmarkStart w:id="1095" w:name="_Toc161818907"/>
      <w:bookmarkStart w:id="1096" w:name="_Toc161824111"/>
      <w:bookmarkStart w:id="1097" w:name="_Toc161824708"/>
      <w:bookmarkStart w:id="1098" w:name="_Toc161826440"/>
      <w:bookmarkStart w:id="1099" w:name="_Toc161827645"/>
      <w:bookmarkStart w:id="1100" w:name="_Toc161828848"/>
      <w:bookmarkStart w:id="1101" w:name="_Toc161817831"/>
      <w:bookmarkStart w:id="1102" w:name="_Toc161818371"/>
      <w:bookmarkStart w:id="1103" w:name="_Toc161818908"/>
      <w:bookmarkStart w:id="1104" w:name="_Toc161824112"/>
      <w:bookmarkStart w:id="1105" w:name="_Toc161824709"/>
      <w:bookmarkStart w:id="1106" w:name="_Toc161826441"/>
      <w:bookmarkStart w:id="1107" w:name="_Toc161827646"/>
      <w:bookmarkStart w:id="1108" w:name="_Toc161828849"/>
      <w:bookmarkStart w:id="1109" w:name="_Toc161817833"/>
      <w:bookmarkStart w:id="1110" w:name="_Toc161818373"/>
      <w:bookmarkStart w:id="1111" w:name="_Toc161818910"/>
      <w:bookmarkStart w:id="1112" w:name="_Toc161824114"/>
      <w:bookmarkStart w:id="1113" w:name="_Toc161824711"/>
      <w:bookmarkStart w:id="1114" w:name="_Toc161826443"/>
      <w:bookmarkStart w:id="1115" w:name="_Toc161827648"/>
      <w:bookmarkStart w:id="1116" w:name="_Toc161828851"/>
      <w:bookmarkStart w:id="1117" w:name="_Toc161817835"/>
      <w:bookmarkStart w:id="1118" w:name="_Toc161818375"/>
      <w:bookmarkStart w:id="1119" w:name="_Toc161818912"/>
      <w:bookmarkStart w:id="1120" w:name="_Toc161824116"/>
      <w:bookmarkStart w:id="1121" w:name="_Toc161824713"/>
      <w:bookmarkStart w:id="1122" w:name="_Toc161826445"/>
      <w:bookmarkStart w:id="1123" w:name="_Toc161827650"/>
      <w:bookmarkStart w:id="1124" w:name="_Toc161828853"/>
      <w:bookmarkStart w:id="1125" w:name="_Toc161817837"/>
      <w:bookmarkStart w:id="1126" w:name="_Toc161818377"/>
      <w:bookmarkStart w:id="1127" w:name="_Toc161818914"/>
      <w:bookmarkStart w:id="1128" w:name="_Toc161824118"/>
      <w:bookmarkStart w:id="1129" w:name="_Toc161824715"/>
      <w:bookmarkStart w:id="1130" w:name="_Toc161826447"/>
      <w:bookmarkStart w:id="1131" w:name="_Toc161827652"/>
      <w:bookmarkStart w:id="1132" w:name="_Toc161828855"/>
      <w:bookmarkStart w:id="1133" w:name="_Toc161817838"/>
      <w:bookmarkStart w:id="1134" w:name="_Toc161818378"/>
      <w:bookmarkStart w:id="1135" w:name="_Toc161818915"/>
      <w:bookmarkStart w:id="1136" w:name="_Toc161824119"/>
      <w:bookmarkStart w:id="1137" w:name="_Toc161824716"/>
      <w:bookmarkStart w:id="1138" w:name="_Toc161826448"/>
      <w:bookmarkStart w:id="1139" w:name="_Toc161827653"/>
      <w:bookmarkStart w:id="1140" w:name="_Toc161828856"/>
      <w:bookmarkStart w:id="1141" w:name="_Toc161817839"/>
      <w:bookmarkStart w:id="1142" w:name="_Toc161818379"/>
      <w:bookmarkStart w:id="1143" w:name="_Toc161818916"/>
      <w:bookmarkStart w:id="1144" w:name="_Toc161824120"/>
      <w:bookmarkStart w:id="1145" w:name="_Toc161824717"/>
      <w:bookmarkStart w:id="1146" w:name="_Toc161826449"/>
      <w:bookmarkStart w:id="1147" w:name="_Toc161827654"/>
      <w:bookmarkStart w:id="1148" w:name="_Toc161828857"/>
      <w:bookmarkStart w:id="1149" w:name="_Toc161817851"/>
      <w:bookmarkStart w:id="1150" w:name="_Toc161818391"/>
      <w:bookmarkStart w:id="1151" w:name="_Toc161818928"/>
      <w:bookmarkStart w:id="1152" w:name="_Toc161824132"/>
      <w:bookmarkStart w:id="1153" w:name="_Toc161824729"/>
      <w:bookmarkStart w:id="1154" w:name="_Toc161826461"/>
      <w:bookmarkStart w:id="1155" w:name="_Toc161827666"/>
      <w:bookmarkStart w:id="1156" w:name="_Toc161828869"/>
      <w:bookmarkStart w:id="1157" w:name="_Toc161817852"/>
      <w:bookmarkStart w:id="1158" w:name="_Toc161818392"/>
      <w:bookmarkStart w:id="1159" w:name="_Toc161818929"/>
      <w:bookmarkStart w:id="1160" w:name="_Toc161824133"/>
      <w:bookmarkStart w:id="1161" w:name="_Toc161824730"/>
      <w:bookmarkStart w:id="1162" w:name="_Toc161826462"/>
      <w:bookmarkStart w:id="1163" w:name="_Toc161827667"/>
      <w:bookmarkStart w:id="1164" w:name="_Toc161828870"/>
      <w:bookmarkStart w:id="1165" w:name="_Toc161817854"/>
      <w:bookmarkStart w:id="1166" w:name="_Toc161818394"/>
      <w:bookmarkStart w:id="1167" w:name="_Toc161818931"/>
      <w:bookmarkStart w:id="1168" w:name="_Toc161824135"/>
      <w:bookmarkStart w:id="1169" w:name="_Toc161824732"/>
      <w:bookmarkStart w:id="1170" w:name="_Toc161826464"/>
      <w:bookmarkStart w:id="1171" w:name="_Toc161827669"/>
      <w:bookmarkStart w:id="1172" w:name="_Toc161828872"/>
      <w:bookmarkStart w:id="1173" w:name="_Toc161817856"/>
      <w:bookmarkStart w:id="1174" w:name="_Toc161818396"/>
      <w:bookmarkStart w:id="1175" w:name="_Toc161818933"/>
      <w:bookmarkStart w:id="1176" w:name="_Toc161824137"/>
      <w:bookmarkStart w:id="1177" w:name="_Toc161824734"/>
      <w:bookmarkStart w:id="1178" w:name="_Toc161826466"/>
      <w:bookmarkStart w:id="1179" w:name="_Toc161827671"/>
      <w:bookmarkStart w:id="1180" w:name="_Toc161828874"/>
      <w:bookmarkStart w:id="1181" w:name="_Toc161817858"/>
      <w:bookmarkStart w:id="1182" w:name="_Toc161818398"/>
      <w:bookmarkStart w:id="1183" w:name="_Toc161818935"/>
      <w:bookmarkStart w:id="1184" w:name="_Toc161824139"/>
      <w:bookmarkStart w:id="1185" w:name="_Toc161824736"/>
      <w:bookmarkStart w:id="1186" w:name="_Toc161826468"/>
      <w:bookmarkStart w:id="1187" w:name="_Toc161827673"/>
      <w:bookmarkStart w:id="1188" w:name="_Toc161828876"/>
      <w:bookmarkStart w:id="1189" w:name="_Toc161817859"/>
      <w:bookmarkStart w:id="1190" w:name="_Toc161818399"/>
      <w:bookmarkStart w:id="1191" w:name="_Toc161818936"/>
      <w:bookmarkStart w:id="1192" w:name="_Toc161824140"/>
      <w:bookmarkStart w:id="1193" w:name="_Toc161824737"/>
      <w:bookmarkStart w:id="1194" w:name="_Toc161826469"/>
      <w:bookmarkStart w:id="1195" w:name="_Toc161827674"/>
      <w:bookmarkStart w:id="1196" w:name="_Toc161828877"/>
      <w:bookmarkStart w:id="1197" w:name="_Toc161817860"/>
      <w:bookmarkStart w:id="1198" w:name="_Toc161818400"/>
      <w:bookmarkStart w:id="1199" w:name="_Toc161818937"/>
      <w:bookmarkStart w:id="1200" w:name="_Toc161824141"/>
      <w:bookmarkStart w:id="1201" w:name="_Toc161824738"/>
      <w:bookmarkStart w:id="1202" w:name="_Toc161826470"/>
      <w:bookmarkStart w:id="1203" w:name="_Toc161827675"/>
      <w:bookmarkStart w:id="1204" w:name="_Toc161828878"/>
      <w:bookmarkStart w:id="1205" w:name="_Toc161817861"/>
      <w:bookmarkStart w:id="1206" w:name="_Toc161818401"/>
      <w:bookmarkStart w:id="1207" w:name="_Toc161818938"/>
      <w:bookmarkStart w:id="1208" w:name="_Toc161824142"/>
      <w:bookmarkStart w:id="1209" w:name="_Toc161824739"/>
      <w:bookmarkStart w:id="1210" w:name="_Toc161826471"/>
      <w:bookmarkStart w:id="1211" w:name="_Toc161827676"/>
      <w:bookmarkStart w:id="1212" w:name="_Toc161828879"/>
      <w:bookmarkStart w:id="1213" w:name="_Toc161817885"/>
      <w:bookmarkStart w:id="1214" w:name="_Toc161818425"/>
      <w:bookmarkStart w:id="1215" w:name="_Toc161818962"/>
      <w:bookmarkStart w:id="1216" w:name="_Toc161824166"/>
      <w:bookmarkStart w:id="1217" w:name="_Toc161824763"/>
      <w:bookmarkStart w:id="1218" w:name="_Toc161826495"/>
      <w:bookmarkStart w:id="1219" w:name="_Toc161827700"/>
      <w:bookmarkStart w:id="1220" w:name="_Toc161828903"/>
      <w:bookmarkStart w:id="1221" w:name="_Toc161817894"/>
      <w:bookmarkStart w:id="1222" w:name="_Toc161818434"/>
      <w:bookmarkStart w:id="1223" w:name="_Toc161818971"/>
      <w:bookmarkStart w:id="1224" w:name="_Toc161824175"/>
      <w:bookmarkStart w:id="1225" w:name="_Toc161824772"/>
      <w:bookmarkStart w:id="1226" w:name="_Toc161826504"/>
      <w:bookmarkStart w:id="1227" w:name="_Toc161827709"/>
      <w:bookmarkStart w:id="1228" w:name="_Toc161828912"/>
      <w:bookmarkStart w:id="1229" w:name="_Toc161817896"/>
      <w:bookmarkStart w:id="1230" w:name="_Toc161818436"/>
      <w:bookmarkStart w:id="1231" w:name="_Toc161818973"/>
      <w:bookmarkStart w:id="1232" w:name="_Toc161824177"/>
      <w:bookmarkStart w:id="1233" w:name="_Toc161824774"/>
      <w:bookmarkStart w:id="1234" w:name="_Toc161826506"/>
      <w:bookmarkStart w:id="1235" w:name="_Toc161827711"/>
      <w:bookmarkStart w:id="1236" w:name="_Toc161828914"/>
      <w:bookmarkStart w:id="1237" w:name="_Toc161817897"/>
      <w:bookmarkStart w:id="1238" w:name="_Toc161818437"/>
      <w:bookmarkStart w:id="1239" w:name="_Toc161818974"/>
      <w:bookmarkStart w:id="1240" w:name="_Toc161824178"/>
      <w:bookmarkStart w:id="1241" w:name="_Toc161824775"/>
      <w:bookmarkStart w:id="1242" w:name="_Toc161826507"/>
      <w:bookmarkStart w:id="1243" w:name="_Toc161827712"/>
      <w:bookmarkStart w:id="1244" w:name="_Toc161828915"/>
      <w:bookmarkStart w:id="1245" w:name="_Toc161817905"/>
      <w:bookmarkStart w:id="1246" w:name="_Toc161818445"/>
      <w:bookmarkStart w:id="1247" w:name="_Toc161818982"/>
      <w:bookmarkStart w:id="1248" w:name="_Toc161824186"/>
      <w:bookmarkStart w:id="1249" w:name="_Toc161824783"/>
      <w:bookmarkStart w:id="1250" w:name="_Toc161826515"/>
      <w:bookmarkStart w:id="1251" w:name="_Toc161827720"/>
      <w:bookmarkStart w:id="1252" w:name="_Toc161828923"/>
      <w:bookmarkStart w:id="1253" w:name="_Toc161817907"/>
      <w:bookmarkStart w:id="1254" w:name="_Toc161818447"/>
      <w:bookmarkStart w:id="1255" w:name="_Toc161818984"/>
      <w:bookmarkStart w:id="1256" w:name="_Toc161824188"/>
      <w:bookmarkStart w:id="1257" w:name="_Toc161824785"/>
      <w:bookmarkStart w:id="1258" w:name="_Toc161826517"/>
      <w:bookmarkStart w:id="1259" w:name="_Toc161827722"/>
      <w:bookmarkStart w:id="1260" w:name="_Toc161828925"/>
      <w:bookmarkStart w:id="1261" w:name="_Toc161817909"/>
      <w:bookmarkStart w:id="1262" w:name="_Toc161818449"/>
      <w:bookmarkStart w:id="1263" w:name="_Toc161818986"/>
      <w:bookmarkStart w:id="1264" w:name="_Toc161824190"/>
      <w:bookmarkStart w:id="1265" w:name="_Toc161824787"/>
      <w:bookmarkStart w:id="1266" w:name="_Toc161826519"/>
      <w:bookmarkStart w:id="1267" w:name="_Toc161827724"/>
      <w:bookmarkStart w:id="1268" w:name="_Toc161828927"/>
      <w:bookmarkStart w:id="1269" w:name="_Toc161817912"/>
      <w:bookmarkStart w:id="1270" w:name="_Toc161818452"/>
      <w:bookmarkStart w:id="1271" w:name="_Toc161818989"/>
      <w:bookmarkStart w:id="1272" w:name="_Toc161824193"/>
      <w:bookmarkStart w:id="1273" w:name="_Toc161824790"/>
      <w:bookmarkStart w:id="1274" w:name="_Toc161826522"/>
      <w:bookmarkStart w:id="1275" w:name="_Toc161827727"/>
      <w:bookmarkStart w:id="1276" w:name="_Toc161828930"/>
      <w:bookmarkStart w:id="1277" w:name="_Toc161817913"/>
      <w:bookmarkStart w:id="1278" w:name="_Toc161818453"/>
      <w:bookmarkStart w:id="1279" w:name="_Toc161818990"/>
      <w:bookmarkStart w:id="1280" w:name="_Toc161824194"/>
      <w:bookmarkStart w:id="1281" w:name="_Toc161824791"/>
      <w:bookmarkStart w:id="1282" w:name="_Toc161826523"/>
      <w:bookmarkStart w:id="1283" w:name="_Toc161827728"/>
      <w:bookmarkStart w:id="1284" w:name="_Toc161828931"/>
      <w:bookmarkStart w:id="1285" w:name="_Toc161817914"/>
      <w:bookmarkStart w:id="1286" w:name="_Toc161818454"/>
      <w:bookmarkStart w:id="1287" w:name="_Toc161818991"/>
      <w:bookmarkStart w:id="1288" w:name="_Toc161824195"/>
      <w:bookmarkStart w:id="1289" w:name="_Toc161824792"/>
      <w:bookmarkStart w:id="1290" w:name="_Toc161826524"/>
      <w:bookmarkStart w:id="1291" w:name="_Toc161827729"/>
      <w:bookmarkStart w:id="1292" w:name="_Toc161828932"/>
      <w:bookmarkStart w:id="1293" w:name="_Toc161817915"/>
      <w:bookmarkStart w:id="1294" w:name="_Toc161818455"/>
      <w:bookmarkStart w:id="1295" w:name="_Toc161818992"/>
      <w:bookmarkStart w:id="1296" w:name="_Toc161824196"/>
      <w:bookmarkStart w:id="1297" w:name="_Toc161824793"/>
      <w:bookmarkStart w:id="1298" w:name="_Toc161826525"/>
      <w:bookmarkStart w:id="1299" w:name="_Toc161827730"/>
      <w:bookmarkStart w:id="1300" w:name="_Toc161828933"/>
      <w:bookmarkStart w:id="1301" w:name="_Toc161817927"/>
      <w:bookmarkStart w:id="1302" w:name="_Toc161818467"/>
      <w:bookmarkStart w:id="1303" w:name="_Toc161819004"/>
      <w:bookmarkStart w:id="1304" w:name="_Toc161824208"/>
      <w:bookmarkStart w:id="1305" w:name="_Toc161824805"/>
      <w:bookmarkStart w:id="1306" w:name="_Toc161826537"/>
      <w:bookmarkStart w:id="1307" w:name="_Toc161827742"/>
      <w:bookmarkStart w:id="1308" w:name="_Toc161828945"/>
      <w:bookmarkStart w:id="1309" w:name="_Toc161817928"/>
      <w:bookmarkStart w:id="1310" w:name="_Toc161818468"/>
      <w:bookmarkStart w:id="1311" w:name="_Toc161819005"/>
      <w:bookmarkStart w:id="1312" w:name="_Toc161824209"/>
      <w:bookmarkStart w:id="1313" w:name="_Toc161824806"/>
      <w:bookmarkStart w:id="1314" w:name="_Toc161826538"/>
      <w:bookmarkStart w:id="1315" w:name="_Toc161827743"/>
      <w:bookmarkStart w:id="1316" w:name="_Toc161828946"/>
      <w:bookmarkStart w:id="1317" w:name="_Toc161817930"/>
      <w:bookmarkStart w:id="1318" w:name="_Toc161818470"/>
      <w:bookmarkStart w:id="1319" w:name="_Toc161819007"/>
      <w:bookmarkStart w:id="1320" w:name="_Toc161824211"/>
      <w:bookmarkStart w:id="1321" w:name="_Toc161824808"/>
      <w:bookmarkStart w:id="1322" w:name="_Toc161826540"/>
      <w:bookmarkStart w:id="1323" w:name="_Toc161827745"/>
      <w:bookmarkStart w:id="1324" w:name="_Toc161828948"/>
      <w:bookmarkStart w:id="1325" w:name="_Toc161817934"/>
      <w:bookmarkStart w:id="1326" w:name="_Toc161818474"/>
      <w:bookmarkStart w:id="1327" w:name="_Toc161819011"/>
      <w:bookmarkStart w:id="1328" w:name="_Toc161824215"/>
      <w:bookmarkStart w:id="1329" w:name="_Toc161824812"/>
      <w:bookmarkStart w:id="1330" w:name="_Toc161826544"/>
      <w:bookmarkStart w:id="1331" w:name="_Toc161827749"/>
      <w:bookmarkStart w:id="1332" w:name="_Toc161828952"/>
      <w:bookmarkStart w:id="1333" w:name="_Toc161817935"/>
      <w:bookmarkStart w:id="1334" w:name="_Toc161818475"/>
      <w:bookmarkStart w:id="1335" w:name="_Toc161819012"/>
      <w:bookmarkStart w:id="1336" w:name="_Toc161824216"/>
      <w:bookmarkStart w:id="1337" w:name="_Toc161824813"/>
      <w:bookmarkStart w:id="1338" w:name="_Toc161826545"/>
      <w:bookmarkStart w:id="1339" w:name="_Toc161827750"/>
      <w:bookmarkStart w:id="1340" w:name="_Toc161828953"/>
      <w:bookmarkStart w:id="1341" w:name="_Toc161817954"/>
      <w:bookmarkStart w:id="1342" w:name="_Toc161818494"/>
      <w:bookmarkStart w:id="1343" w:name="_Toc161819031"/>
      <w:bookmarkStart w:id="1344" w:name="_Toc161824235"/>
      <w:bookmarkStart w:id="1345" w:name="_Toc161824832"/>
      <w:bookmarkStart w:id="1346" w:name="_Toc161826564"/>
      <w:bookmarkStart w:id="1347" w:name="_Toc161827769"/>
      <w:bookmarkStart w:id="1348" w:name="_Toc161828972"/>
      <w:bookmarkStart w:id="1349" w:name="_Toc161817955"/>
      <w:bookmarkStart w:id="1350" w:name="_Toc161818495"/>
      <w:bookmarkStart w:id="1351" w:name="_Toc161819032"/>
      <w:bookmarkStart w:id="1352" w:name="_Toc161824236"/>
      <w:bookmarkStart w:id="1353" w:name="_Toc161824833"/>
      <w:bookmarkStart w:id="1354" w:name="_Toc161826565"/>
      <w:bookmarkStart w:id="1355" w:name="_Toc161827770"/>
      <w:bookmarkStart w:id="1356" w:name="_Toc161828973"/>
      <w:bookmarkStart w:id="1357" w:name="_Toc161817956"/>
      <w:bookmarkStart w:id="1358" w:name="_Toc161818496"/>
      <w:bookmarkStart w:id="1359" w:name="_Toc161819033"/>
      <w:bookmarkStart w:id="1360" w:name="_Toc161824237"/>
      <w:bookmarkStart w:id="1361" w:name="_Toc161824834"/>
      <w:bookmarkStart w:id="1362" w:name="_Toc161826566"/>
      <w:bookmarkStart w:id="1363" w:name="_Toc161827771"/>
      <w:bookmarkStart w:id="1364" w:name="_Toc161828974"/>
      <w:bookmarkStart w:id="1365" w:name="_Toc161817980"/>
      <w:bookmarkStart w:id="1366" w:name="_Toc161818520"/>
      <w:bookmarkStart w:id="1367" w:name="_Toc161819057"/>
      <w:bookmarkStart w:id="1368" w:name="_Toc161824261"/>
      <w:bookmarkStart w:id="1369" w:name="_Toc161824858"/>
      <w:bookmarkStart w:id="1370" w:name="_Toc161826590"/>
      <w:bookmarkStart w:id="1371" w:name="_Toc161827795"/>
      <w:bookmarkStart w:id="1372" w:name="_Toc161828998"/>
      <w:bookmarkStart w:id="1373" w:name="_Toc161817982"/>
      <w:bookmarkStart w:id="1374" w:name="_Toc161818522"/>
      <w:bookmarkStart w:id="1375" w:name="_Toc161819059"/>
      <w:bookmarkStart w:id="1376" w:name="_Toc161824263"/>
      <w:bookmarkStart w:id="1377" w:name="_Toc161824860"/>
      <w:bookmarkStart w:id="1378" w:name="_Toc161826592"/>
      <w:bookmarkStart w:id="1379" w:name="_Toc161827797"/>
      <w:bookmarkStart w:id="1380" w:name="_Toc161829000"/>
      <w:bookmarkStart w:id="1381" w:name="_Toc161817983"/>
      <w:bookmarkStart w:id="1382" w:name="_Toc161818523"/>
      <w:bookmarkStart w:id="1383" w:name="_Toc161819060"/>
      <w:bookmarkStart w:id="1384" w:name="_Toc161824264"/>
      <w:bookmarkStart w:id="1385" w:name="_Toc161824861"/>
      <w:bookmarkStart w:id="1386" w:name="_Toc161826593"/>
      <w:bookmarkStart w:id="1387" w:name="_Toc161827798"/>
      <w:bookmarkStart w:id="1388" w:name="_Toc161829001"/>
      <w:bookmarkStart w:id="1389" w:name="_Toc161817985"/>
      <w:bookmarkStart w:id="1390" w:name="_Toc161818525"/>
      <w:bookmarkStart w:id="1391" w:name="_Toc161819062"/>
      <w:bookmarkStart w:id="1392" w:name="_Toc161824266"/>
      <w:bookmarkStart w:id="1393" w:name="_Toc161824863"/>
      <w:bookmarkStart w:id="1394" w:name="_Toc161826595"/>
      <w:bookmarkStart w:id="1395" w:name="_Toc161827800"/>
      <w:bookmarkStart w:id="1396" w:name="_Toc161829003"/>
      <w:bookmarkStart w:id="1397" w:name="_Toc161817987"/>
      <w:bookmarkStart w:id="1398" w:name="_Toc161818527"/>
      <w:bookmarkStart w:id="1399" w:name="_Toc161819064"/>
      <w:bookmarkStart w:id="1400" w:name="_Toc161824268"/>
      <w:bookmarkStart w:id="1401" w:name="_Toc161824865"/>
      <w:bookmarkStart w:id="1402" w:name="_Toc161826597"/>
      <w:bookmarkStart w:id="1403" w:name="_Toc161827802"/>
      <w:bookmarkStart w:id="1404" w:name="_Toc161829005"/>
      <w:bookmarkStart w:id="1405" w:name="_Toc161817989"/>
      <w:bookmarkStart w:id="1406" w:name="_Toc161818529"/>
      <w:bookmarkStart w:id="1407" w:name="_Toc161819066"/>
      <w:bookmarkStart w:id="1408" w:name="_Toc161824270"/>
      <w:bookmarkStart w:id="1409" w:name="_Toc161824867"/>
      <w:bookmarkStart w:id="1410" w:name="_Toc161826599"/>
      <w:bookmarkStart w:id="1411" w:name="_Toc161827804"/>
      <w:bookmarkStart w:id="1412" w:name="_Toc161829007"/>
      <w:bookmarkStart w:id="1413" w:name="_Toc161817991"/>
      <w:bookmarkStart w:id="1414" w:name="_Toc161818531"/>
      <w:bookmarkStart w:id="1415" w:name="_Toc161819068"/>
      <w:bookmarkStart w:id="1416" w:name="_Toc161824272"/>
      <w:bookmarkStart w:id="1417" w:name="_Toc161824869"/>
      <w:bookmarkStart w:id="1418" w:name="_Toc161826601"/>
      <w:bookmarkStart w:id="1419" w:name="_Toc161827806"/>
      <w:bookmarkStart w:id="1420" w:name="_Toc161829009"/>
      <w:bookmarkStart w:id="1421" w:name="_Toc161817992"/>
      <w:bookmarkStart w:id="1422" w:name="_Toc161818532"/>
      <w:bookmarkStart w:id="1423" w:name="_Toc161819069"/>
      <w:bookmarkStart w:id="1424" w:name="_Toc161824273"/>
      <w:bookmarkStart w:id="1425" w:name="_Toc161824870"/>
      <w:bookmarkStart w:id="1426" w:name="_Toc161826602"/>
      <w:bookmarkStart w:id="1427" w:name="_Toc161827807"/>
      <w:bookmarkStart w:id="1428" w:name="_Toc161829010"/>
      <w:bookmarkStart w:id="1429" w:name="_Toc161818001"/>
      <w:bookmarkStart w:id="1430" w:name="_Toc161818541"/>
      <w:bookmarkStart w:id="1431" w:name="_Toc161819078"/>
      <w:bookmarkStart w:id="1432" w:name="_Toc161824282"/>
      <w:bookmarkStart w:id="1433" w:name="_Toc161824879"/>
      <w:bookmarkStart w:id="1434" w:name="_Toc161826611"/>
      <w:bookmarkStart w:id="1435" w:name="_Toc161827816"/>
      <w:bookmarkStart w:id="1436" w:name="_Toc161829019"/>
      <w:bookmarkStart w:id="1437" w:name="_Toc161818003"/>
      <w:bookmarkStart w:id="1438" w:name="_Toc161818543"/>
      <w:bookmarkStart w:id="1439" w:name="_Toc161819080"/>
      <w:bookmarkStart w:id="1440" w:name="_Toc161824284"/>
      <w:bookmarkStart w:id="1441" w:name="_Toc161824881"/>
      <w:bookmarkStart w:id="1442" w:name="_Toc161826613"/>
      <w:bookmarkStart w:id="1443" w:name="_Toc161827818"/>
      <w:bookmarkStart w:id="1444" w:name="_Toc161829021"/>
      <w:bookmarkStart w:id="1445" w:name="_Toc161818004"/>
      <w:bookmarkStart w:id="1446" w:name="_Toc161818544"/>
      <w:bookmarkStart w:id="1447" w:name="_Toc161819081"/>
      <w:bookmarkStart w:id="1448" w:name="_Toc161824285"/>
      <w:bookmarkStart w:id="1449" w:name="_Toc161824882"/>
      <w:bookmarkStart w:id="1450" w:name="_Toc161826614"/>
      <w:bookmarkStart w:id="1451" w:name="_Toc161827819"/>
      <w:bookmarkStart w:id="1452" w:name="_Toc161829022"/>
      <w:bookmarkStart w:id="1453" w:name="_Toc161818006"/>
      <w:bookmarkStart w:id="1454" w:name="_Toc161818546"/>
      <w:bookmarkStart w:id="1455" w:name="_Toc161819083"/>
      <w:bookmarkStart w:id="1456" w:name="_Toc161824287"/>
      <w:bookmarkStart w:id="1457" w:name="_Toc161824884"/>
      <w:bookmarkStart w:id="1458" w:name="_Toc161826616"/>
      <w:bookmarkStart w:id="1459" w:name="_Toc161827821"/>
      <w:bookmarkStart w:id="1460" w:name="_Toc161829024"/>
      <w:bookmarkStart w:id="1461" w:name="_Toc161818007"/>
      <w:bookmarkStart w:id="1462" w:name="_Toc161818547"/>
      <w:bookmarkStart w:id="1463" w:name="_Toc161819084"/>
      <w:bookmarkStart w:id="1464" w:name="_Toc161824288"/>
      <w:bookmarkStart w:id="1465" w:name="_Toc161824885"/>
      <w:bookmarkStart w:id="1466" w:name="_Toc161826617"/>
      <w:bookmarkStart w:id="1467" w:name="_Toc161827822"/>
      <w:bookmarkStart w:id="1468" w:name="_Toc161829025"/>
      <w:bookmarkStart w:id="1469" w:name="_Toc161818009"/>
      <w:bookmarkStart w:id="1470" w:name="_Toc161818549"/>
      <w:bookmarkStart w:id="1471" w:name="_Toc161819086"/>
      <w:bookmarkStart w:id="1472" w:name="_Toc161824290"/>
      <w:bookmarkStart w:id="1473" w:name="_Toc161824887"/>
      <w:bookmarkStart w:id="1474" w:name="_Toc161826619"/>
      <w:bookmarkStart w:id="1475" w:name="_Toc161827824"/>
      <w:bookmarkStart w:id="1476" w:name="_Toc161829027"/>
      <w:bookmarkStart w:id="1477" w:name="_Toc161818010"/>
      <w:bookmarkStart w:id="1478" w:name="_Toc161818550"/>
      <w:bookmarkStart w:id="1479" w:name="_Toc161819087"/>
      <w:bookmarkStart w:id="1480" w:name="_Toc161824291"/>
      <w:bookmarkStart w:id="1481" w:name="_Toc161824888"/>
      <w:bookmarkStart w:id="1482" w:name="_Toc161826620"/>
      <w:bookmarkStart w:id="1483" w:name="_Toc161827825"/>
      <w:bookmarkStart w:id="1484" w:name="_Toc161829028"/>
      <w:bookmarkStart w:id="1485" w:name="_Toc161818022"/>
      <w:bookmarkStart w:id="1486" w:name="_Toc161818562"/>
      <w:bookmarkStart w:id="1487" w:name="_Toc161819099"/>
      <w:bookmarkStart w:id="1488" w:name="_Toc161824303"/>
      <w:bookmarkStart w:id="1489" w:name="_Toc161824900"/>
      <w:bookmarkStart w:id="1490" w:name="_Toc161826632"/>
      <w:bookmarkStart w:id="1491" w:name="_Toc161827837"/>
      <w:bookmarkStart w:id="1492" w:name="_Toc161829040"/>
      <w:bookmarkStart w:id="1493" w:name="_Toc161818023"/>
      <w:bookmarkStart w:id="1494" w:name="_Toc161818563"/>
      <w:bookmarkStart w:id="1495" w:name="_Toc161819100"/>
      <w:bookmarkStart w:id="1496" w:name="_Toc161824304"/>
      <w:bookmarkStart w:id="1497" w:name="_Toc161824901"/>
      <w:bookmarkStart w:id="1498" w:name="_Toc161826633"/>
      <w:bookmarkStart w:id="1499" w:name="_Toc161827838"/>
      <w:bookmarkStart w:id="1500" w:name="_Toc161829041"/>
      <w:bookmarkStart w:id="1501" w:name="_Toc161818025"/>
      <w:bookmarkStart w:id="1502" w:name="_Toc161818565"/>
      <w:bookmarkStart w:id="1503" w:name="_Toc161819102"/>
      <w:bookmarkStart w:id="1504" w:name="_Toc161824306"/>
      <w:bookmarkStart w:id="1505" w:name="_Toc161824903"/>
      <w:bookmarkStart w:id="1506" w:name="_Toc161826635"/>
      <w:bookmarkStart w:id="1507" w:name="_Toc161827840"/>
      <w:bookmarkStart w:id="1508" w:name="_Toc161829043"/>
      <w:bookmarkStart w:id="1509" w:name="_Toc161818027"/>
      <w:bookmarkStart w:id="1510" w:name="_Toc161818567"/>
      <w:bookmarkStart w:id="1511" w:name="_Toc161819104"/>
      <w:bookmarkStart w:id="1512" w:name="_Toc161824308"/>
      <w:bookmarkStart w:id="1513" w:name="_Toc161824905"/>
      <w:bookmarkStart w:id="1514" w:name="_Toc161826637"/>
      <w:bookmarkStart w:id="1515" w:name="_Toc161827842"/>
      <w:bookmarkStart w:id="1516" w:name="_Toc161829045"/>
      <w:bookmarkStart w:id="1517" w:name="_Toc161818029"/>
      <w:bookmarkStart w:id="1518" w:name="_Toc161818569"/>
      <w:bookmarkStart w:id="1519" w:name="_Toc161819106"/>
      <w:bookmarkStart w:id="1520" w:name="_Toc161824310"/>
      <w:bookmarkStart w:id="1521" w:name="_Toc161824907"/>
      <w:bookmarkStart w:id="1522" w:name="_Toc161826639"/>
      <w:bookmarkStart w:id="1523" w:name="_Toc161827844"/>
      <w:bookmarkStart w:id="1524" w:name="_Toc161829047"/>
      <w:bookmarkStart w:id="1525" w:name="_Toc161818030"/>
      <w:bookmarkStart w:id="1526" w:name="_Toc161818570"/>
      <w:bookmarkStart w:id="1527" w:name="_Toc161819107"/>
      <w:bookmarkStart w:id="1528" w:name="_Toc161824311"/>
      <w:bookmarkStart w:id="1529" w:name="_Toc161824908"/>
      <w:bookmarkStart w:id="1530" w:name="_Toc161826640"/>
      <w:bookmarkStart w:id="1531" w:name="_Toc161827845"/>
      <w:bookmarkStart w:id="1532" w:name="_Toc161829048"/>
      <w:bookmarkStart w:id="1533" w:name="_Toc161818031"/>
      <w:bookmarkStart w:id="1534" w:name="_Toc161818571"/>
      <w:bookmarkStart w:id="1535" w:name="_Toc161819108"/>
      <w:bookmarkStart w:id="1536" w:name="_Toc161824312"/>
      <w:bookmarkStart w:id="1537" w:name="_Toc161824909"/>
      <w:bookmarkStart w:id="1538" w:name="_Toc161826641"/>
      <w:bookmarkStart w:id="1539" w:name="_Toc161827846"/>
      <w:bookmarkStart w:id="1540" w:name="_Toc161829049"/>
      <w:bookmarkStart w:id="1541" w:name="_Toc161818055"/>
      <w:bookmarkStart w:id="1542" w:name="_Toc161818595"/>
      <w:bookmarkStart w:id="1543" w:name="_Toc161819132"/>
      <w:bookmarkStart w:id="1544" w:name="_Toc161824336"/>
      <w:bookmarkStart w:id="1545" w:name="_Toc161824933"/>
      <w:bookmarkStart w:id="1546" w:name="_Toc161826665"/>
      <w:bookmarkStart w:id="1547" w:name="_Toc161827870"/>
      <w:bookmarkStart w:id="1548" w:name="_Toc161829073"/>
      <w:bookmarkStart w:id="1549" w:name="_Toc161818064"/>
      <w:bookmarkStart w:id="1550" w:name="_Toc161818604"/>
      <w:bookmarkStart w:id="1551" w:name="_Toc161819141"/>
      <w:bookmarkStart w:id="1552" w:name="_Toc161824345"/>
      <w:bookmarkStart w:id="1553" w:name="_Toc161824942"/>
      <w:bookmarkStart w:id="1554" w:name="_Toc161826674"/>
      <w:bookmarkStart w:id="1555" w:name="_Toc161827879"/>
      <w:bookmarkStart w:id="1556" w:name="_Toc161829082"/>
      <w:bookmarkStart w:id="1557" w:name="_Toc161818066"/>
      <w:bookmarkStart w:id="1558" w:name="_Toc161818606"/>
      <w:bookmarkStart w:id="1559" w:name="_Toc161819143"/>
      <w:bookmarkStart w:id="1560" w:name="_Toc161824347"/>
      <w:bookmarkStart w:id="1561" w:name="_Toc161824944"/>
      <w:bookmarkStart w:id="1562" w:name="_Toc161826676"/>
      <w:bookmarkStart w:id="1563" w:name="_Toc161827881"/>
      <w:bookmarkStart w:id="1564" w:name="_Toc161829084"/>
      <w:bookmarkStart w:id="1565" w:name="_Toc161818067"/>
      <w:bookmarkStart w:id="1566" w:name="_Toc161818607"/>
      <w:bookmarkStart w:id="1567" w:name="_Toc161819144"/>
      <w:bookmarkStart w:id="1568" w:name="_Toc161824348"/>
      <w:bookmarkStart w:id="1569" w:name="_Toc161824945"/>
      <w:bookmarkStart w:id="1570" w:name="_Toc161826677"/>
      <w:bookmarkStart w:id="1571" w:name="_Toc161827882"/>
      <w:bookmarkStart w:id="1572" w:name="_Toc161829085"/>
      <w:bookmarkStart w:id="1573" w:name="_Toc161818073"/>
      <w:bookmarkStart w:id="1574" w:name="_Toc161818613"/>
      <w:bookmarkStart w:id="1575" w:name="_Toc161819150"/>
      <w:bookmarkStart w:id="1576" w:name="_Toc161824354"/>
      <w:bookmarkStart w:id="1577" w:name="_Toc161824951"/>
      <w:bookmarkStart w:id="1578" w:name="_Toc161826683"/>
      <w:bookmarkStart w:id="1579" w:name="_Toc161827888"/>
      <w:bookmarkStart w:id="1580" w:name="_Toc161829091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</w:p>
    <w:p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r w:rsidRPr="00DC112E">
        <w:rPr>
          <w:rFonts w:ascii="Calibri" w:eastAsia="Arial Unicode MS" w:hAnsi="Calibri" w:cs="Calibri"/>
          <w:sz w:val="22"/>
          <w:szCs w:val="22"/>
        </w:rPr>
        <w:t>Per un campo definito alfa-numerico obbligatorio si intende che minimo deve avere un carattere al massimo il numero di caratteri definiti nella Dim.</w:t>
      </w:r>
    </w:p>
    <w:p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r w:rsidRPr="00DC112E">
        <w:rPr>
          <w:rFonts w:ascii="Calibri" w:eastAsia="Arial Unicode MS" w:hAnsi="Calibri" w:cs="Calibri"/>
          <w:sz w:val="22"/>
          <w:szCs w:val="22"/>
        </w:rPr>
        <w:t xml:space="preserve">I campi in formato Data devono essere di lunghezza 10 e espressi nel formato </w:t>
      </w:r>
      <w:proofErr w:type="spellStart"/>
      <w:r w:rsidRPr="00DC112E">
        <w:rPr>
          <w:rFonts w:ascii="Calibri" w:eastAsia="Arial Unicode MS" w:hAnsi="Calibri" w:cs="Calibri"/>
          <w:sz w:val="22"/>
          <w:szCs w:val="22"/>
        </w:rPr>
        <w:t>gg</w:t>
      </w:r>
      <w:proofErr w:type="spellEnd"/>
      <w:r w:rsidRPr="00DC112E">
        <w:rPr>
          <w:rFonts w:ascii="Calibri" w:eastAsia="Arial Unicode MS" w:hAnsi="Calibri" w:cs="Calibri"/>
          <w:sz w:val="22"/>
          <w:szCs w:val="22"/>
        </w:rPr>
        <w:t>/mm/</w:t>
      </w:r>
      <w:proofErr w:type="spellStart"/>
      <w:r w:rsidRPr="00DC112E">
        <w:rPr>
          <w:rFonts w:ascii="Calibri" w:eastAsia="Arial Unicode MS" w:hAnsi="Calibri" w:cs="Calibri"/>
          <w:sz w:val="22"/>
          <w:szCs w:val="22"/>
        </w:rPr>
        <w:t>aaaa</w:t>
      </w:r>
      <w:proofErr w:type="spellEnd"/>
      <w:r w:rsidRPr="00DC112E">
        <w:rPr>
          <w:rFonts w:ascii="Calibri" w:eastAsia="Arial Unicode MS" w:hAnsi="Calibri" w:cs="Calibri"/>
          <w:sz w:val="22"/>
          <w:szCs w:val="22"/>
        </w:rPr>
        <w:t>.</w:t>
      </w:r>
    </w:p>
    <w:p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r w:rsidRPr="00DC112E">
        <w:rPr>
          <w:rFonts w:ascii="Calibri" w:eastAsia="Arial Unicode MS" w:hAnsi="Calibri" w:cs="Calibri"/>
          <w:sz w:val="22"/>
          <w:szCs w:val="22"/>
        </w:rPr>
        <w:t xml:space="preserve">I campi contenenti valori decimali, verranno riportati in un campo </w:t>
      </w:r>
      <w:proofErr w:type="spellStart"/>
      <w:r w:rsidRPr="00DC112E">
        <w:rPr>
          <w:rFonts w:ascii="Calibri" w:eastAsia="Arial Unicode MS" w:hAnsi="Calibri" w:cs="Calibri"/>
          <w:sz w:val="22"/>
          <w:szCs w:val="22"/>
        </w:rPr>
        <w:t>String</w:t>
      </w:r>
      <w:proofErr w:type="spellEnd"/>
      <w:r w:rsidRPr="00DC112E">
        <w:rPr>
          <w:rFonts w:ascii="Calibri" w:eastAsia="Arial Unicode MS" w:hAnsi="Calibri" w:cs="Calibri"/>
          <w:sz w:val="22"/>
          <w:szCs w:val="22"/>
        </w:rPr>
        <w:t xml:space="preserve">, della lunghezza massima definita nella </w:t>
      </w:r>
      <w:proofErr w:type="spellStart"/>
      <w:r w:rsidRPr="00DC112E">
        <w:rPr>
          <w:rFonts w:ascii="Calibri" w:eastAsia="Arial Unicode MS" w:hAnsi="Calibri" w:cs="Calibri"/>
          <w:sz w:val="22"/>
          <w:szCs w:val="22"/>
        </w:rPr>
        <w:t>Dim</w:t>
      </w:r>
      <w:proofErr w:type="spellEnd"/>
      <w:r w:rsidRPr="00DC112E">
        <w:rPr>
          <w:rFonts w:ascii="Calibri" w:eastAsia="Arial Unicode MS" w:hAnsi="Calibri" w:cs="Calibri"/>
          <w:sz w:val="22"/>
          <w:szCs w:val="22"/>
        </w:rPr>
        <w:t xml:space="preserve"> e avranno al massimo 2 valori decimali.</w:t>
      </w:r>
    </w:p>
    <w:p w:rsidR="005503D5" w:rsidRDefault="005503D5" w:rsidP="005503D5">
      <w:pPr>
        <w:rPr>
          <w:rFonts w:ascii="Verdana" w:hAnsi="Verdan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0"/>
        <w:gridCol w:w="3240"/>
        <w:gridCol w:w="4990"/>
      </w:tblGrid>
      <w:tr w:rsidR="005503D5">
        <w:tc>
          <w:tcPr>
            <w:tcW w:w="1620" w:type="dxa"/>
          </w:tcPr>
          <w:p w:rsidR="005503D5" w:rsidRDefault="005503D5" w:rsidP="00AF1FE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40" w:type="dxa"/>
          </w:tcPr>
          <w:p w:rsidR="005503D5" w:rsidRDefault="005503D5" w:rsidP="00AF1FE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4990" w:type="dxa"/>
          </w:tcPr>
          <w:p w:rsidR="005503D5" w:rsidRDefault="005503D5" w:rsidP="00AF1FE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Usato</w:t>
            </w:r>
          </w:p>
        </w:tc>
      </w:tr>
      <w:tr w:rsidR="005503D5">
        <w:tc>
          <w:tcPr>
            <w:tcW w:w="1620" w:type="dxa"/>
          </w:tcPr>
          <w:p w:rsidR="005503D5" w:rsidRDefault="005503D5" w:rsidP="00AF1FEE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Int</w:t>
            </w:r>
            <w:proofErr w:type="spellEnd"/>
          </w:p>
        </w:tc>
        <w:tc>
          <w:tcPr>
            <w:tcW w:w="3240" w:type="dxa"/>
          </w:tcPr>
          <w:p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interi</w:t>
            </w:r>
          </w:p>
        </w:tc>
        <w:tc>
          <w:tcPr>
            <w:tcW w:w="4990" w:type="dxa"/>
          </w:tcPr>
          <w:p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Solo per numeri interi</w:t>
            </w:r>
          </w:p>
        </w:tc>
      </w:tr>
      <w:tr w:rsidR="005503D5">
        <w:tc>
          <w:tcPr>
            <w:tcW w:w="1620" w:type="dxa"/>
          </w:tcPr>
          <w:p w:rsidR="005503D5" w:rsidRDefault="005503D5" w:rsidP="00AF1FEE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String</w:t>
            </w:r>
            <w:proofErr w:type="spellEnd"/>
          </w:p>
        </w:tc>
        <w:tc>
          <w:tcPr>
            <w:tcW w:w="3240" w:type="dxa"/>
          </w:tcPr>
          <w:p w:rsidR="005503D5" w:rsidRDefault="005503D5" w:rsidP="00AF1FEE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Campi dichiarati alfa-numerici</w:t>
            </w:r>
          </w:p>
        </w:tc>
        <w:tc>
          <w:tcPr>
            <w:tcW w:w="4990" w:type="dxa"/>
          </w:tcPr>
          <w:p w:rsidR="005503D5" w:rsidRDefault="005503D5" w:rsidP="00AF1FEE">
            <w:pPr>
              <w:rPr>
                <w:rFonts w:ascii="Verdana" w:hAnsi="Verdana"/>
              </w:rPr>
            </w:pPr>
          </w:p>
        </w:tc>
      </w:tr>
      <w:tr w:rsidR="005503D5">
        <w:tc>
          <w:tcPr>
            <w:tcW w:w="1620" w:type="dxa"/>
            <w:tcBorders>
              <w:bottom w:val="single" w:sz="4" w:space="0" w:color="auto"/>
            </w:tcBorders>
          </w:tcPr>
          <w:p w:rsidR="005503D5" w:rsidRDefault="005503D5" w:rsidP="00AF1FEE">
            <w:pPr>
              <w:jc w:val="left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String</w:t>
            </w:r>
            <w:proofErr w:type="spellEnd"/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503D5" w:rsidRDefault="005503D5" w:rsidP="00AF1FEE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 xml:space="preserve">Campi dichiarati </w:t>
            </w:r>
            <w:r>
              <w:rPr>
                <w:rFonts w:ascii="Verdana" w:hAnsi="Verdana"/>
              </w:rPr>
              <w:t>data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5503D5" w:rsidRDefault="005503D5" w:rsidP="00AF1FEE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Espresso nel formato  (</w:t>
            </w:r>
            <w:proofErr w:type="spellStart"/>
            <w:r w:rsidRPr="00DC18F7">
              <w:rPr>
                <w:rFonts w:ascii="Verdana" w:hAnsi="Verdana"/>
              </w:rPr>
              <w:t>gg</w:t>
            </w:r>
            <w:proofErr w:type="spellEnd"/>
            <w:r w:rsidRPr="00DC18F7">
              <w:rPr>
                <w:rFonts w:ascii="Verdana" w:hAnsi="Verdana"/>
              </w:rPr>
              <w:t>/mm/</w:t>
            </w:r>
            <w:proofErr w:type="spellStart"/>
            <w:r w:rsidRPr="00DC18F7">
              <w:rPr>
                <w:rFonts w:ascii="Verdana" w:hAnsi="Verdana"/>
              </w:rPr>
              <w:t>aaaa</w:t>
            </w:r>
            <w:proofErr w:type="spellEnd"/>
            <w:r w:rsidRPr="00DC18F7">
              <w:rPr>
                <w:rFonts w:ascii="Verdana" w:hAnsi="Verdana"/>
              </w:rPr>
              <w:t>)</w:t>
            </w:r>
          </w:p>
        </w:tc>
      </w:tr>
      <w:tr w:rsidR="005503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D5" w:rsidRDefault="005503D5" w:rsidP="00AF1FEE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String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D5" w:rsidRPr="00DC18F7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con valori decimali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D5" w:rsidRPr="00DC18F7" w:rsidRDefault="005C792B" w:rsidP="00AF1FEE">
            <w:pPr>
              <w:rPr>
                <w:rFonts w:ascii="Verdana" w:hAnsi="Verdana"/>
              </w:rPr>
            </w:pPr>
            <w:r w:rsidRPr="005C792B">
              <w:rPr>
                <w:rFonts w:ascii="Verdana" w:hAnsi="Verdana"/>
              </w:rPr>
              <w:t>Campi decimali separati dal carattere virgola</w:t>
            </w:r>
          </w:p>
        </w:tc>
      </w:tr>
    </w:tbl>
    <w:p w:rsidR="0045403A" w:rsidRDefault="0045403A" w:rsidP="00011272">
      <w:pPr>
        <w:pStyle w:val="Titolo1"/>
        <w:numPr>
          <w:ilvl w:val="0"/>
          <w:numId w:val="0"/>
        </w:numPr>
        <w:spacing w:before="0" w:beforeAutospacing="0"/>
        <w:rPr>
          <w:rFonts w:ascii="Verdana" w:hAnsi="Verdana"/>
          <w:iCs/>
          <w:sz w:val="24"/>
          <w:szCs w:val="24"/>
        </w:rPr>
      </w:pPr>
    </w:p>
    <w:p w:rsidR="00145FDA" w:rsidRDefault="0045403A" w:rsidP="0045403A">
      <w:pPr>
        <w:pStyle w:val="Titolo1"/>
        <w:numPr>
          <w:ilvl w:val="0"/>
          <w:numId w:val="0"/>
        </w:numPr>
        <w:spacing w:before="0" w:beforeAutospacing="0"/>
      </w:pPr>
      <w:r>
        <w:rPr>
          <w:rFonts w:ascii="Verdana" w:hAnsi="Verdana"/>
          <w:iCs/>
          <w:sz w:val="24"/>
          <w:szCs w:val="24"/>
        </w:rPr>
        <w:br w:type="page"/>
      </w:r>
    </w:p>
    <w:p w:rsidR="00145FDA" w:rsidRDefault="0045403A" w:rsidP="00145FDA">
      <w:pPr>
        <w:pStyle w:val="Titolo2"/>
        <w:numPr>
          <w:ilvl w:val="0"/>
          <w:numId w:val="26"/>
        </w:numPr>
        <w:suppressAutoHyphens/>
        <w:spacing w:before="280" w:beforeAutospacing="0" w:after="280" w:afterAutospacing="0"/>
      </w:pPr>
      <w:bookmarkStart w:id="1581" w:name="_Toc425504357"/>
      <w:r w:rsidRPr="00073DF5">
        <w:rPr>
          <w:rFonts w:ascii="Verdana" w:eastAsia="Times New Roman" w:hAnsi="Verdana" w:cs="Arial"/>
          <w:lang w:eastAsia="ar-SA"/>
        </w:rPr>
        <w:lastRenderedPageBreak/>
        <w:t>Servizi per l’interscambio dei dati di predisposizione dei parametri regionali</w:t>
      </w:r>
      <w:bookmarkEnd w:id="1581"/>
      <w:r w:rsidR="00145FDA" w:rsidRPr="00073DF5">
        <w:rPr>
          <w:rFonts w:ascii="Verdana" w:eastAsia="Times New Roman" w:hAnsi="Verdana" w:cs="Arial"/>
          <w:lang w:eastAsia="ar-SA"/>
        </w:rPr>
        <w:t xml:space="preserve"> </w:t>
      </w:r>
    </w:p>
    <w:p w:rsidR="007E1B45" w:rsidRPr="0045403A" w:rsidRDefault="007E1B45" w:rsidP="007E1B45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2" w:name="_Toc425504358"/>
      <w:r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Servizio: </w:t>
      </w:r>
      <w:proofErr w:type="spellStart"/>
      <w:r w:rsidR="00C51A90"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f</w:t>
      </w:r>
      <w:r w:rsidR="00AA2F69"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r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rnisciBandi</w:t>
      </w:r>
      <w:bookmarkEnd w:id="1582"/>
      <w:proofErr w:type="spellEnd"/>
    </w:p>
    <w:p w:rsidR="007E1B45" w:rsidRPr="00145FDA" w:rsidRDefault="007E1B45" w:rsidP="007E1B45"/>
    <w:p w:rsidR="000E3004" w:rsidRDefault="007E1B45" w:rsidP="000E3004">
      <w:pPr>
        <w:ind w:left="360"/>
        <w:rPr>
          <w:rFonts w:ascii="Calibri" w:hAnsi="Calibri" w:cs="Calibri"/>
          <w:sz w:val="22"/>
          <w:szCs w:val="22"/>
        </w:rPr>
      </w:pPr>
      <w:r w:rsidRPr="000E3004">
        <w:rPr>
          <w:rFonts w:ascii="Calibri" w:hAnsi="Calibri" w:cs="Calibri"/>
          <w:sz w:val="22"/>
          <w:szCs w:val="22"/>
        </w:rPr>
        <w:t xml:space="preserve">Il Servizio consente di </w:t>
      </w:r>
      <w:r w:rsidR="000E3004">
        <w:rPr>
          <w:rFonts w:ascii="Calibri" w:hAnsi="Calibri" w:cs="Calibri"/>
          <w:sz w:val="22"/>
          <w:szCs w:val="22"/>
        </w:rPr>
        <w:t>trasmettere</w:t>
      </w:r>
      <w:r w:rsidRPr="000E3004">
        <w:rPr>
          <w:rFonts w:ascii="Calibri" w:hAnsi="Calibri" w:cs="Calibri"/>
          <w:sz w:val="22"/>
          <w:szCs w:val="22"/>
        </w:rPr>
        <w:t xml:space="preserve"> i Bandi</w:t>
      </w:r>
      <w:r w:rsidR="000E3004">
        <w:rPr>
          <w:rFonts w:ascii="Calibri" w:hAnsi="Calibri" w:cs="Calibri"/>
          <w:sz w:val="22"/>
          <w:szCs w:val="22"/>
        </w:rPr>
        <w:t xml:space="preserve"> </w:t>
      </w:r>
      <w:r w:rsidR="0045403A">
        <w:rPr>
          <w:rFonts w:ascii="Calibri" w:hAnsi="Calibri" w:cs="Calibri"/>
          <w:sz w:val="22"/>
          <w:szCs w:val="22"/>
        </w:rPr>
        <w:t>attivati</w:t>
      </w:r>
      <w:r w:rsidR="000E3004">
        <w:rPr>
          <w:rFonts w:ascii="Calibri" w:hAnsi="Calibri" w:cs="Calibri"/>
          <w:sz w:val="22"/>
          <w:szCs w:val="22"/>
        </w:rPr>
        <w:t xml:space="preserve"> dalla regione e</w:t>
      </w:r>
      <w:r w:rsidR="000E3004" w:rsidRPr="000E3004">
        <w:rPr>
          <w:rFonts w:ascii="Calibri" w:hAnsi="Calibri" w:cs="Calibri"/>
          <w:sz w:val="22"/>
          <w:szCs w:val="22"/>
        </w:rPr>
        <w:t xml:space="preserve"> propedeutici </w:t>
      </w:r>
      <w:r w:rsidR="0045403A">
        <w:rPr>
          <w:rFonts w:ascii="Calibri" w:hAnsi="Calibri" w:cs="Calibri"/>
          <w:sz w:val="22"/>
          <w:szCs w:val="22"/>
        </w:rPr>
        <w:t>al</w:t>
      </w:r>
      <w:r w:rsidR="000E3004" w:rsidRPr="000E3004">
        <w:rPr>
          <w:rFonts w:ascii="Calibri" w:hAnsi="Calibri" w:cs="Calibri"/>
          <w:sz w:val="22"/>
          <w:szCs w:val="22"/>
        </w:rPr>
        <w:t xml:space="preserve">la compilazione delle domande. </w:t>
      </w:r>
    </w:p>
    <w:p w:rsidR="009622A6" w:rsidRDefault="009622A6" w:rsidP="000E3004">
      <w:pPr>
        <w:ind w:left="360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462"/>
        <w:gridCol w:w="766"/>
        <w:gridCol w:w="552"/>
        <w:gridCol w:w="217"/>
        <w:gridCol w:w="552"/>
        <w:gridCol w:w="807"/>
        <w:gridCol w:w="801"/>
        <w:gridCol w:w="1910"/>
        <w:gridCol w:w="2245"/>
      </w:tblGrid>
      <w:tr w:rsidR="009622A6" w:rsidRPr="009622A6" w:rsidTr="001A7FFC">
        <w:trPr>
          <w:cantSplit/>
          <w:trHeight w:val="225"/>
          <w:tblHeader/>
          <w:jc w:val="center"/>
        </w:trPr>
        <w:tc>
          <w:tcPr>
            <w:tcW w:w="7067" w:type="dxa"/>
            <w:gridSpan w:val="8"/>
            <w:shd w:val="clear" w:color="auto" w:fill="C0C0C0"/>
            <w:vAlign w:val="center"/>
          </w:tcPr>
          <w:p w:rsidR="009622A6" w:rsidRPr="009622A6" w:rsidRDefault="009622A6" w:rsidP="001A7FFC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Cs w:val="20"/>
              </w:rPr>
              <w:t>fornisciBandi</w:t>
            </w:r>
            <w:proofErr w:type="spellEnd"/>
          </w:p>
        </w:tc>
        <w:tc>
          <w:tcPr>
            <w:tcW w:w="2245" w:type="dxa"/>
            <w:shd w:val="clear" w:color="auto" w:fill="C0C0C0"/>
            <w:vAlign w:val="center"/>
          </w:tcPr>
          <w:p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Servizio</w:t>
            </w:r>
          </w:p>
        </w:tc>
      </w:tr>
      <w:tr w:rsidR="009622A6" w:rsidRPr="009622A6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Input</w:t>
            </w:r>
          </w:p>
        </w:tc>
      </w:tr>
      <w:tr w:rsidR="009622A6" w:rsidRPr="009622A6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:rsidR="009622A6" w:rsidRPr="009622A6" w:rsidRDefault="009622A6" w:rsidP="001A7FFC">
            <w:pPr>
              <w:pStyle w:val="Intestazione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9622A6">
              <w:rPr>
                <w:rFonts w:ascii="Verdana" w:hAnsi="Verdana"/>
                <w:b/>
              </w:rPr>
              <w:t>Nome</w:t>
            </w:r>
          </w:p>
        </w:tc>
        <w:tc>
          <w:tcPr>
            <w:tcW w:w="1318" w:type="dxa"/>
            <w:gridSpan w:val="2"/>
            <w:vAlign w:val="center"/>
          </w:tcPr>
          <w:p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9622A6">
              <w:rPr>
                <w:rFonts w:ascii="Verdana" w:hAnsi="Verdana"/>
                <w:b/>
                <w:szCs w:val="20"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9622A6">
              <w:rPr>
                <w:rFonts w:ascii="Verdana" w:hAnsi="Verdana"/>
                <w:b/>
                <w:szCs w:val="20"/>
              </w:rPr>
              <w:t>Dim</w:t>
            </w:r>
            <w:proofErr w:type="spellEnd"/>
          </w:p>
        </w:tc>
        <w:tc>
          <w:tcPr>
            <w:tcW w:w="801" w:type="dxa"/>
            <w:vAlign w:val="center"/>
          </w:tcPr>
          <w:p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9622A6">
              <w:rPr>
                <w:rFonts w:ascii="Verdana" w:hAnsi="Verdana"/>
                <w:b/>
                <w:szCs w:val="20"/>
              </w:rPr>
              <w:t>Obbl</w:t>
            </w:r>
            <w:proofErr w:type="spellEnd"/>
          </w:p>
        </w:tc>
        <w:tc>
          <w:tcPr>
            <w:tcW w:w="4155" w:type="dxa"/>
            <w:gridSpan w:val="2"/>
            <w:vAlign w:val="center"/>
          </w:tcPr>
          <w:p w:rsidR="009622A6" w:rsidRPr="009622A6" w:rsidRDefault="009622A6" w:rsidP="001A7FFC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622A6" w:rsidRPr="009622A6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:rsidR="009622A6" w:rsidRPr="009622A6" w:rsidRDefault="009622A6" w:rsidP="001A7FF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proofErr w:type="spellStart"/>
            <w:r w:rsidRPr="00CB103C">
              <w:rPr>
                <w:rFonts w:ascii="Verdana" w:hAnsi="Verdana"/>
                <w:szCs w:val="24"/>
              </w:rPr>
              <w:t>ISWSFornituraBandi</w:t>
            </w:r>
            <w:proofErr w:type="spellEnd"/>
          </w:p>
        </w:tc>
        <w:tc>
          <w:tcPr>
            <w:tcW w:w="1318" w:type="dxa"/>
            <w:gridSpan w:val="2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proofErr w:type="spellStart"/>
            <w:r w:rsidRPr="00CB103C">
              <w:rPr>
                <w:rFonts w:ascii="Verdana" w:hAnsi="Verdana"/>
              </w:rPr>
              <w:t>ISWSFornituraBandi</w:t>
            </w:r>
            <w:proofErr w:type="spellEnd"/>
          </w:p>
        </w:tc>
        <w:tc>
          <w:tcPr>
            <w:tcW w:w="769" w:type="dxa"/>
            <w:gridSpan w:val="2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</w:p>
        </w:tc>
        <w:tc>
          <w:tcPr>
            <w:tcW w:w="801" w:type="dxa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X</w:t>
            </w:r>
          </w:p>
        </w:tc>
        <w:tc>
          <w:tcPr>
            <w:tcW w:w="4155" w:type="dxa"/>
            <w:gridSpan w:val="2"/>
            <w:vAlign w:val="center"/>
          </w:tcPr>
          <w:p w:rsidR="009622A6" w:rsidRPr="009622A6" w:rsidRDefault="009622A6" w:rsidP="001A7FFC">
            <w:pPr>
              <w:jc w:val="left"/>
              <w:rPr>
                <w:rFonts w:ascii="Verdana" w:hAnsi="Verdana"/>
                <w:szCs w:val="20"/>
              </w:rPr>
            </w:pPr>
            <w:r w:rsidRPr="00CB103C">
              <w:rPr>
                <w:rFonts w:ascii="Verdana" w:hAnsi="Verdana"/>
              </w:rPr>
              <w:t xml:space="preserve">L’oggetto </w:t>
            </w:r>
            <w:proofErr w:type="spellStart"/>
            <w:r w:rsidRPr="00CB103C">
              <w:rPr>
                <w:rFonts w:ascii="Verdana" w:hAnsi="Verdana"/>
                <w:i/>
              </w:rPr>
              <w:t>ISWSFornituraBandi</w:t>
            </w:r>
            <w:proofErr w:type="spellEnd"/>
            <w:r w:rsidRPr="00CB103C">
              <w:rPr>
                <w:rFonts w:ascii="Verdana" w:hAnsi="Verdana"/>
              </w:rPr>
              <w:t xml:space="preserve"> contiene tutti gli oggetti necessari per inviare la predisposizione dei Bandi</w:t>
            </w:r>
          </w:p>
        </w:tc>
      </w:tr>
      <w:tr w:rsidR="009622A6" w:rsidRPr="009622A6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i/>
                <w:szCs w:val="20"/>
              </w:rPr>
            </w:pPr>
          </w:p>
        </w:tc>
      </w:tr>
      <w:tr w:rsidR="009622A6" w:rsidRPr="009622A6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Output</w:t>
            </w:r>
          </w:p>
        </w:tc>
      </w:tr>
      <w:tr w:rsidR="009622A6" w:rsidRPr="009622A6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9622A6">
              <w:rPr>
                <w:rFonts w:ascii="Verdana" w:hAnsi="Verdana"/>
                <w:b/>
                <w:szCs w:val="20"/>
              </w:rPr>
              <w:t>Molt</w:t>
            </w:r>
            <w:proofErr w:type="spellEnd"/>
          </w:p>
        </w:tc>
        <w:tc>
          <w:tcPr>
            <w:tcW w:w="6315" w:type="dxa"/>
            <w:gridSpan w:val="5"/>
            <w:vAlign w:val="center"/>
          </w:tcPr>
          <w:p w:rsidR="009622A6" w:rsidRPr="009622A6" w:rsidRDefault="009622A6" w:rsidP="001A7FFC">
            <w:pPr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622A6" w:rsidRPr="009622A6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CB103C">
              <w:rPr>
                <w:rFonts w:ascii="Verdana" w:hAnsi="Verdana"/>
              </w:rPr>
              <w:t>ISWSResponse</w:t>
            </w:r>
            <w:proofErr w:type="spellEnd"/>
          </w:p>
        </w:tc>
        <w:tc>
          <w:tcPr>
            <w:tcW w:w="769" w:type="dxa"/>
            <w:gridSpan w:val="2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6315" w:type="dxa"/>
            <w:gridSpan w:val="5"/>
            <w:vAlign w:val="center"/>
          </w:tcPr>
          <w:p w:rsidR="009622A6" w:rsidRPr="009622A6" w:rsidRDefault="009622A6" w:rsidP="001A7FFC">
            <w:pPr>
              <w:jc w:val="left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Risposta del servizio</w:t>
            </w:r>
          </w:p>
        </w:tc>
      </w:tr>
    </w:tbl>
    <w:p w:rsidR="009622A6" w:rsidRPr="000E3004" w:rsidRDefault="009622A6" w:rsidP="000E3004">
      <w:pPr>
        <w:ind w:left="360"/>
        <w:rPr>
          <w:rFonts w:ascii="Calibri" w:hAnsi="Calibri" w:cs="Calibri"/>
          <w:sz w:val="22"/>
          <w:szCs w:val="22"/>
        </w:rPr>
      </w:pPr>
    </w:p>
    <w:p w:rsidR="007E1B45" w:rsidRPr="009622A6" w:rsidRDefault="007E1B45" w:rsidP="009622A6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 w:val="0"/>
          <w:bCs/>
          <w:iCs/>
          <w:smallCaps w:val="0"/>
          <w:spacing w:val="20"/>
          <w:szCs w:val="28"/>
          <w:lang w:eastAsia="ar-SA"/>
        </w:rPr>
      </w:pPr>
      <w:bookmarkStart w:id="1583" w:name="_Toc425504359"/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</w:t>
      </w:r>
      <w:r w:rsidR="009622A6">
        <w:rPr>
          <w:rFonts w:ascii="Verdana" w:hAnsi="Verdana" w:cs="Arial"/>
          <w:b w:val="0"/>
          <w:bCs/>
          <w:iCs/>
          <w:smallCaps w:val="0"/>
          <w:spacing w:val="20"/>
          <w:szCs w:val="28"/>
          <w:lang w:eastAsia="ar-SA"/>
        </w:rPr>
        <w:t xml:space="preserve"> </w:t>
      </w:r>
      <w:proofErr w:type="spellStart"/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ISWSFornituraBandi</w:t>
      </w:r>
      <w:bookmarkEnd w:id="1583"/>
      <w:proofErr w:type="spellEnd"/>
    </w:p>
    <w:p w:rsidR="007E1B45" w:rsidRPr="00615903" w:rsidRDefault="007E1B45" w:rsidP="007E1B45"/>
    <w:p w:rsidR="007E1B45" w:rsidRPr="006D1754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6D1754">
        <w:rPr>
          <w:rFonts w:ascii="Calibri" w:hAnsi="Calibri" w:cs="Calibri"/>
          <w:sz w:val="22"/>
          <w:szCs w:val="22"/>
        </w:rPr>
        <w:t xml:space="preserve"> Di seguito viene descritto l’oggetto principale con il quale vengono inviati i Bandi relativi alla Predisposizione.</w:t>
      </w:r>
      <w:r w:rsidR="00DA56EF" w:rsidRPr="006D1754">
        <w:rPr>
          <w:rFonts w:ascii="Calibri" w:hAnsi="Calibri" w:cs="Calibri"/>
          <w:sz w:val="22"/>
          <w:szCs w:val="22"/>
        </w:rPr>
        <w:t xml:space="preserve"> </w:t>
      </w:r>
    </w:p>
    <w:p w:rsidR="007E1B45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87"/>
        <w:gridCol w:w="1417"/>
        <w:gridCol w:w="709"/>
        <w:gridCol w:w="709"/>
        <w:gridCol w:w="708"/>
        <w:gridCol w:w="4027"/>
      </w:tblGrid>
      <w:tr w:rsidR="007E1B45" w:rsidTr="009348E0">
        <w:trPr>
          <w:cantSplit/>
          <w:trHeight w:val="225"/>
          <w:tblHeader/>
          <w:jc w:val="center"/>
        </w:trPr>
        <w:tc>
          <w:tcPr>
            <w:tcW w:w="5730" w:type="dxa"/>
            <w:gridSpan w:val="5"/>
            <w:shd w:val="clear" w:color="auto" w:fill="C0C0C0"/>
            <w:vAlign w:val="center"/>
          </w:tcPr>
          <w:p w:rsidR="007E1B45" w:rsidRDefault="007E1B45" w:rsidP="007E1B45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ISWSFornituraBandi</w:t>
            </w:r>
            <w:proofErr w:type="spellEnd"/>
          </w:p>
        </w:tc>
        <w:tc>
          <w:tcPr>
            <w:tcW w:w="4027" w:type="dxa"/>
            <w:shd w:val="clear" w:color="auto" w:fill="C0C0C0"/>
            <w:vAlign w:val="center"/>
          </w:tcPr>
          <w:p w:rsidR="007E1B45" w:rsidRDefault="00A454EF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E1B45" w:rsidTr="00D23BDA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348E0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:rsidR="007E1B45" w:rsidRDefault="007E1B45" w:rsidP="00D23B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417" w:type="dxa"/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09" w:type="dxa"/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08" w:type="dxa"/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27" w:type="dxa"/>
            <w:vAlign w:val="center"/>
          </w:tcPr>
          <w:p w:rsidR="007E1B45" w:rsidRDefault="007E1B45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9348E0" w:rsidRPr="001A7FFC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:rsidR="007E1B45" w:rsidRPr="006D1754" w:rsidRDefault="007E1B45" w:rsidP="00D23B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8"/>
                <w:szCs w:val="18"/>
              </w:rPr>
            </w:pPr>
            <w:proofErr w:type="spellStart"/>
            <w:r w:rsidRPr="006D1754">
              <w:rPr>
                <w:rStyle w:val="Enfasigrassetto"/>
                <w:rFonts w:ascii="Verdana" w:hAnsi="Verdana"/>
                <w:b w:val="0"/>
                <w:sz w:val="18"/>
                <w:szCs w:val="18"/>
              </w:rPr>
              <w:t>IdentificativoFornitura</w:t>
            </w:r>
            <w:proofErr w:type="spellEnd"/>
          </w:p>
        </w:tc>
        <w:tc>
          <w:tcPr>
            <w:tcW w:w="1417" w:type="dxa"/>
            <w:vAlign w:val="center"/>
          </w:tcPr>
          <w:p w:rsidR="007E1B45" w:rsidRPr="006D1754" w:rsidRDefault="007E1B4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7E1B45" w:rsidRPr="006D1754" w:rsidRDefault="007E1B4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7E1B45" w:rsidRPr="006D1754" w:rsidRDefault="007E1B4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708" w:type="dxa"/>
            <w:vAlign w:val="center"/>
          </w:tcPr>
          <w:p w:rsidR="007E1B45" w:rsidRPr="006D1754" w:rsidRDefault="004B28E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4027" w:type="dxa"/>
            <w:vAlign w:val="center"/>
          </w:tcPr>
          <w:p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Identificativo fornitura. Espressa nel formato:</w:t>
            </w:r>
          </w:p>
          <w:p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‘</w:t>
            </w:r>
            <w:proofErr w:type="spellStart"/>
            <w:r w:rsidR="00A43360" w:rsidRPr="006D1754">
              <w:rPr>
                <w:rFonts w:ascii="Verdana" w:hAnsi="Verdana"/>
                <w:sz w:val="18"/>
                <w:szCs w:val="18"/>
              </w:rPr>
              <w:t>B</w:t>
            </w:r>
            <w:r w:rsidRPr="006D1754">
              <w:rPr>
                <w:rFonts w:ascii="Verdana" w:hAnsi="Verdana"/>
                <w:sz w:val="18"/>
                <w:szCs w:val="18"/>
              </w:rPr>
              <w:t>ggmmaaaaFX</w:t>
            </w:r>
            <w:proofErr w:type="spellEnd"/>
            <w:r w:rsidRPr="006D1754">
              <w:rPr>
                <w:rFonts w:ascii="Verdana" w:hAnsi="Verdana"/>
                <w:sz w:val="18"/>
                <w:szCs w:val="18"/>
              </w:rPr>
              <w:t xml:space="preserve"> dove:</w:t>
            </w:r>
          </w:p>
          <w:p w:rsidR="00A43360" w:rsidRPr="006D1754" w:rsidRDefault="00A43360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</w:p>
          <w:p w:rsidR="007E1B45" w:rsidRPr="006D1754" w:rsidRDefault="00A43360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‘B’                   = Bandi</w:t>
            </w:r>
          </w:p>
          <w:p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‘</w:t>
            </w:r>
            <w:proofErr w:type="spellStart"/>
            <w:r w:rsidRPr="006D1754">
              <w:rPr>
                <w:rFonts w:ascii="Verdana" w:hAnsi="Verdana"/>
                <w:sz w:val="18"/>
                <w:szCs w:val="18"/>
              </w:rPr>
              <w:t>ggmmaaaa</w:t>
            </w:r>
            <w:proofErr w:type="spellEnd"/>
            <w:r w:rsidRPr="006D1754">
              <w:rPr>
                <w:rFonts w:ascii="Verdana" w:hAnsi="Verdana"/>
                <w:sz w:val="18"/>
                <w:szCs w:val="18"/>
              </w:rPr>
              <w:t xml:space="preserve">’    = Data </w:t>
            </w:r>
          </w:p>
          <w:p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‘F’                  = valore Fisso </w:t>
            </w:r>
          </w:p>
          <w:p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‘X’                  = Progressivo della fornitura </w:t>
            </w:r>
          </w:p>
          <w:p w:rsidR="007E1B45" w:rsidRPr="006D1754" w:rsidRDefault="007E1B45" w:rsidP="00A43360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Es: </w:t>
            </w:r>
            <w:r w:rsidR="00A43360" w:rsidRPr="006D1754">
              <w:rPr>
                <w:rFonts w:ascii="Verdana" w:hAnsi="Verdana"/>
                <w:sz w:val="18"/>
                <w:szCs w:val="18"/>
              </w:rPr>
              <w:t>B15052015F</w:t>
            </w:r>
            <w:r w:rsidRPr="006D1754"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  <w:tr w:rsidR="009348E0" w:rsidRPr="001A7FFC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:rsidR="00073DF5" w:rsidRPr="000D77DC" w:rsidRDefault="00073DF5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TipoDocu</w:t>
            </w:r>
            <w:proofErr w:type="spellEnd"/>
          </w:p>
        </w:tc>
        <w:tc>
          <w:tcPr>
            <w:tcW w:w="1417" w:type="dxa"/>
            <w:vAlign w:val="center"/>
          </w:tcPr>
          <w:p w:rsidR="00073DF5" w:rsidRPr="000D77DC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  <w:proofErr w:type="spellEnd"/>
          </w:p>
        </w:tc>
        <w:tc>
          <w:tcPr>
            <w:tcW w:w="709" w:type="dxa"/>
            <w:vAlign w:val="center"/>
          </w:tcPr>
          <w:p w:rsidR="00073DF5" w:rsidRPr="000D77DC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73DF5" w:rsidRPr="000D77DC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:rsidR="00073DF5" w:rsidRPr="000D77DC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4027" w:type="dxa"/>
            <w:vAlign w:val="center"/>
          </w:tcPr>
          <w:p w:rsidR="00073DF5" w:rsidRPr="000D77DC" w:rsidRDefault="00073DF5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Tipologia Documento. </w:t>
            </w:r>
          </w:p>
          <w:p w:rsidR="00073DF5" w:rsidRPr="000D77DC" w:rsidRDefault="00073DF5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Valori Ammessi :</w:t>
            </w:r>
          </w:p>
          <w:p w:rsidR="00073DF5" w:rsidRPr="000D77DC" w:rsidRDefault="00073DF5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br/>
              <w:t xml:space="preserve"> - </w:t>
            </w:r>
            <w:r w:rsidRPr="000D77D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4067</w:t>
            </w: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: MISURE INDENNITÀ NATURA 2000 E CONNESSE ALLA DIRETTIVA QUADRO SULL'ACQUA, INDENNITÀ A FAVORE DELLE ZONE SOGGETTE A VINCOLI NATURALI O AD ALTRI VINCOLI SPECIFICI  del Reg. UE 1305/2013</w:t>
            </w: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br/>
              <w:t xml:space="preserve"> - </w:t>
            </w:r>
            <w:r w:rsidRPr="000D77D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4068</w:t>
            </w: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: MISURE </w:t>
            </w:r>
            <w:proofErr w:type="spellStart"/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MISURE</w:t>
            </w:r>
            <w:proofErr w:type="spellEnd"/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PAGAMENTI AGRO-CLIMATICO-AMBIENTALI, AGRICOLTURA BIOLOGICA E BENESSERE DEGLI ANIMALI del Reg. UE 1305/2013</w:t>
            </w:r>
          </w:p>
        </w:tc>
      </w:tr>
      <w:tr w:rsidR="009348E0" w:rsidRPr="001A7FFC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:rsidR="00073DF5" w:rsidRPr="006D1754" w:rsidRDefault="00073DF5" w:rsidP="00D23B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ISWSBando</w:t>
            </w:r>
            <w:proofErr w:type="spellEnd"/>
          </w:p>
        </w:tc>
        <w:tc>
          <w:tcPr>
            <w:tcW w:w="1417" w:type="dxa"/>
            <w:vAlign w:val="center"/>
          </w:tcPr>
          <w:p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ISWSBando</w:t>
            </w:r>
            <w:proofErr w:type="spellEnd"/>
          </w:p>
        </w:tc>
        <w:tc>
          <w:tcPr>
            <w:tcW w:w="709" w:type="dxa"/>
            <w:vAlign w:val="center"/>
          </w:tcPr>
          <w:p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1/n</w:t>
            </w:r>
          </w:p>
        </w:tc>
        <w:tc>
          <w:tcPr>
            <w:tcW w:w="709" w:type="dxa"/>
            <w:vAlign w:val="center"/>
          </w:tcPr>
          <w:p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X </w:t>
            </w:r>
          </w:p>
        </w:tc>
        <w:tc>
          <w:tcPr>
            <w:tcW w:w="4027" w:type="dxa"/>
            <w:vAlign w:val="center"/>
          </w:tcPr>
          <w:p w:rsidR="00073DF5" w:rsidRPr="006D1754" w:rsidRDefault="00073DF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Dati  relativi ai Bandi</w:t>
            </w:r>
          </w:p>
        </w:tc>
      </w:tr>
    </w:tbl>
    <w:p w:rsidR="007E1B45" w:rsidRDefault="007E1B45" w:rsidP="00145FDA"/>
    <w:p w:rsidR="007E1B45" w:rsidRDefault="007E1B45" w:rsidP="007E1B45"/>
    <w:p w:rsidR="007E1B45" w:rsidRPr="006137A9" w:rsidRDefault="007E1B45" w:rsidP="007E1B45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4" w:name="_Toc425504360"/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Struttura</w:t>
      </w:r>
      <w:r w:rsidR="006D1754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</w:t>
      </w:r>
      <w:proofErr w:type="spellStart"/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ISWSBand</w:t>
      </w:r>
      <w:r w:rsidR="00DA56EF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bookmarkEnd w:id="1584"/>
      <w:proofErr w:type="spellEnd"/>
    </w:p>
    <w:p w:rsidR="007E1B45" w:rsidRPr="00615903" w:rsidRDefault="007E1B45" w:rsidP="007E1B45"/>
    <w:p w:rsidR="007E1B45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145FDA">
        <w:rPr>
          <w:rFonts w:ascii="Arial" w:eastAsia="Times New Roman" w:hAnsi="Arial" w:cs="Arial"/>
          <w:sz w:val="24"/>
          <w:szCs w:val="24"/>
        </w:rPr>
        <w:t xml:space="preserve">Di seguito viene descritto l’oggetto </w:t>
      </w:r>
      <w:r w:rsidR="00DA56EF">
        <w:rPr>
          <w:rFonts w:ascii="Arial" w:eastAsia="Times New Roman" w:hAnsi="Arial" w:cs="Arial"/>
          <w:sz w:val="24"/>
          <w:szCs w:val="24"/>
        </w:rPr>
        <w:t>contenente i dati specifici dei singoli Bandi inviati:</w:t>
      </w:r>
    </w:p>
    <w:p w:rsidR="007E1B45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20"/>
        <w:gridCol w:w="886"/>
        <w:gridCol w:w="769"/>
        <w:gridCol w:w="807"/>
        <w:gridCol w:w="772"/>
        <w:gridCol w:w="29"/>
        <w:gridCol w:w="3974"/>
      </w:tblGrid>
      <w:tr w:rsidR="007E1B45" w:rsidTr="00D23BDA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shd w:val="clear" w:color="auto" w:fill="C0C0C0"/>
            <w:vAlign w:val="center"/>
          </w:tcPr>
          <w:p w:rsidR="007E1B45" w:rsidRDefault="007E1B45" w:rsidP="006E4CF6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ISWSBand</w:t>
            </w:r>
            <w:r w:rsidR="00DA56EF">
              <w:rPr>
                <w:rStyle w:val="Enfasigrassetto"/>
                <w:rFonts w:ascii="Verdana" w:hAnsi="Verdana"/>
                <w:color w:val="0000FF"/>
                <w:sz w:val="24"/>
              </w:rPr>
              <w:t>o</w:t>
            </w:r>
            <w:proofErr w:type="spellEnd"/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7E1B45" w:rsidRDefault="006D1754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E1B45" w:rsidTr="00D23BDA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bottom w:val="single" w:sz="4" w:space="0" w:color="auto"/>
            </w:tcBorders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7E1B45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7E1B45" w:rsidRDefault="007E1B45" w:rsidP="00D23B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74" w:type="dxa"/>
            <w:vAlign w:val="center"/>
          </w:tcPr>
          <w:p w:rsidR="007E1B45" w:rsidRDefault="007E1B45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E94EA0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E94EA0" w:rsidRPr="006D1754" w:rsidRDefault="00E94EA0" w:rsidP="00E94EA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CodiceBando</w:t>
            </w:r>
            <w:proofErr w:type="spellEnd"/>
          </w:p>
        </w:tc>
        <w:tc>
          <w:tcPr>
            <w:tcW w:w="886" w:type="dxa"/>
            <w:vAlign w:val="center"/>
          </w:tcPr>
          <w:p w:rsidR="00E94EA0" w:rsidRPr="006D1754" w:rsidRDefault="00E94EA0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E94EA0" w:rsidRPr="006D1754" w:rsidRDefault="00E94EA0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E94EA0" w:rsidRPr="006D1754" w:rsidRDefault="005770E9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94EA0" w:rsidRPr="006D1754" w:rsidRDefault="00E94EA0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E94EA0" w:rsidRPr="006D1754" w:rsidRDefault="00E94EA0" w:rsidP="00E94EA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 del Bando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Regione</w:t>
            </w:r>
          </w:p>
        </w:tc>
        <w:tc>
          <w:tcPr>
            <w:tcW w:w="886" w:type="dxa"/>
            <w:vAlign w:val="center"/>
          </w:tcPr>
          <w:p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A43360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 Istat Regione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Campagna</w:t>
            </w:r>
          </w:p>
        </w:tc>
        <w:tc>
          <w:tcPr>
            <w:tcW w:w="886" w:type="dxa"/>
            <w:vAlign w:val="center"/>
          </w:tcPr>
          <w:p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771611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="00F9263E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Anno Campagna (valore minino 2015)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DescrizioneBando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F55B03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Descrizione Bando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TipoFina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E81A60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F55B03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162AAE" w:rsidRPr="006D1754" w:rsidRDefault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Tipologia Finanziamento</w:t>
            </w:r>
            <w:r w:rsidR="00162AAE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. Può assumere i seguenti valori:</w:t>
            </w:r>
          </w:p>
          <w:p w:rsidR="00162AAE" w:rsidRPr="006D1754" w:rsidRDefault="006E4CF6" w:rsidP="00162AAE">
            <w:pPr>
              <w:numPr>
                <w:ilvl w:val="0"/>
                <w:numId w:val="34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 = co-finanziamento ;</w:t>
            </w:r>
          </w:p>
          <w:p w:rsidR="006E4CF6" w:rsidRPr="006D1754" w:rsidRDefault="006E4CF6" w:rsidP="00162AAE">
            <w:pPr>
              <w:numPr>
                <w:ilvl w:val="0"/>
                <w:numId w:val="34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 = aiuto di stato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6E4CF6" w:rsidP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</w:t>
            </w:r>
            <w:r w:rsidR="00596BF9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Aper</w:t>
            </w: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Band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E743FC" w:rsidP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Data Apertura Bando (espressa nel formato 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gg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/mm/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aaaa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DataChiu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Band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Data Chiusura Bando (espressa nel formato 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gg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/mm/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aaaa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F55B03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ProgrammaPsr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08066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 Programma Sviluppo Rurale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9043D9" w:rsidP="00FF2D4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Moda</w:t>
            </w:r>
            <w:r w:rsidR="00FF2D47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Aper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Band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9043D9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445E2F" w:rsidRPr="006D1754" w:rsidRDefault="00445E2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Modalità Apertura Bando. Può assumere i seguenti valori:</w:t>
            </w:r>
          </w:p>
          <w:p w:rsidR="00445E2F" w:rsidRPr="006D1754" w:rsidRDefault="00445E2F" w:rsidP="00445E2F">
            <w:pPr>
              <w:numPr>
                <w:ilvl w:val="0"/>
                <w:numId w:val="35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14 = Presenza notifica Commissione</w:t>
            </w:r>
          </w:p>
          <w:p w:rsidR="00445E2F" w:rsidRPr="006D1754" w:rsidRDefault="00445E2F" w:rsidP="00445E2F">
            <w:pPr>
              <w:numPr>
                <w:ilvl w:val="0"/>
                <w:numId w:val="35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15 = Presenza Confort 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Letter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Commissione</w:t>
            </w:r>
          </w:p>
          <w:p w:rsidR="006E4CF6" w:rsidRPr="006D1754" w:rsidRDefault="006E4CF6" w:rsidP="00445E2F">
            <w:pPr>
              <w:numPr>
                <w:ilvl w:val="0"/>
                <w:numId w:val="35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16 </w:t>
            </w:r>
            <w:r w:rsidR="00445E2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= Decisione Autorità di Gestione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DataAttivazione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E2C79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E743FC" w:rsidP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Attivazione Bando (espressa nel f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ormato </w:t>
            </w:r>
            <w:proofErr w:type="spellStart"/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gg</w:t>
            </w:r>
            <w:proofErr w:type="spellEnd"/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/mm/</w:t>
            </w:r>
            <w:proofErr w:type="spellStart"/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aaaa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DataConvalida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proofErr w:type="spellStart"/>
            <w:r w:rsidR="0008066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0/1</w:t>
            </w:r>
          </w:p>
        </w:tc>
        <w:tc>
          <w:tcPr>
            <w:tcW w:w="807" w:type="dxa"/>
            <w:vAlign w:val="center"/>
          </w:tcPr>
          <w:p w:rsidR="006E4CF6" w:rsidRPr="006D1754" w:rsidRDefault="0008066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3974" w:type="dxa"/>
            <w:vAlign w:val="center"/>
          </w:tcPr>
          <w:p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Data Convalida Bando (espressa nel formato 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gg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/mm/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aaaa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08066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DescBollPubb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08066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0/1</w:t>
            </w:r>
          </w:p>
        </w:tc>
        <w:tc>
          <w:tcPr>
            <w:tcW w:w="807" w:type="dxa"/>
            <w:vAlign w:val="center"/>
          </w:tcPr>
          <w:p w:rsidR="006E4CF6" w:rsidRPr="006D1754" w:rsidRDefault="0008066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801" w:type="dxa"/>
            <w:gridSpan w:val="2"/>
            <w:vAlign w:val="center"/>
          </w:tcPr>
          <w:p w:rsidR="006E4CF6" w:rsidRPr="00F77A44" w:rsidRDefault="004210D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77A4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="0008066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Pubblicazione Bollettino n°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6E4CF6" w:rsidP="0008066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</w:t>
            </w:r>
            <w:r w:rsidR="0008066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ataBollPubb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0/1</w:t>
            </w:r>
          </w:p>
        </w:tc>
        <w:tc>
          <w:tcPr>
            <w:tcW w:w="807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6E4CF6" w:rsidRPr="00F77A44" w:rsidRDefault="004210D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77A4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E743FC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pubblicazione Bollettino</w:t>
            </w:r>
          </w:p>
          <w:p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(espressa nel formato 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gg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/mm/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aaaa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752DFB" w:rsidP="006137A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</w:pPr>
            <w:proofErr w:type="spellStart"/>
            <w:r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ISWS</w:t>
            </w:r>
            <w:r w:rsidR="0008066F"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Tipologi</w:t>
            </w:r>
            <w:r w:rsidR="006137A9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e</w:t>
            </w:r>
            <w:r w:rsidR="0008066F"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Intervento</w:t>
            </w:r>
            <w:r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Ban</w:t>
            </w:r>
            <w:r w:rsidR="0008066F"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do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 w:rsidP="006E4CF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</w:pPr>
            <w:r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 </w:t>
            </w:r>
          </w:p>
        </w:tc>
        <w:tc>
          <w:tcPr>
            <w:tcW w:w="769" w:type="dxa"/>
            <w:vAlign w:val="center"/>
          </w:tcPr>
          <w:p w:rsidR="006E4CF6" w:rsidRPr="006D1754" w:rsidRDefault="0008066F" w:rsidP="006E4CF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</w:pPr>
            <w:r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1/n</w:t>
            </w:r>
          </w:p>
        </w:tc>
        <w:tc>
          <w:tcPr>
            <w:tcW w:w="807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513004">
            <w:pPr>
              <w:jc w:val="center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8B3CC7" w:rsidP="006D1754">
            <w:pPr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Tipologie di Intervento </w:t>
            </w:r>
            <w:r w:rsidR="006D1754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previste dal Bando</w:t>
            </w:r>
          </w:p>
        </w:tc>
      </w:tr>
    </w:tbl>
    <w:p w:rsidR="007E1B45" w:rsidRDefault="007E1B45" w:rsidP="00145FDA"/>
    <w:p w:rsidR="006D1754" w:rsidRDefault="006D1754" w:rsidP="00145FDA"/>
    <w:p w:rsidR="00752DFB" w:rsidRDefault="00752DFB" w:rsidP="00145FDA"/>
    <w:p w:rsidR="00E81A60" w:rsidRDefault="00E81A60" w:rsidP="00145FDA"/>
    <w:p w:rsidR="009348E0" w:rsidRDefault="009348E0" w:rsidP="00145FDA"/>
    <w:p w:rsidR="009348E0" w:rsidRDefault="009348E0" w:rsidP="00145FDA"/>
    <w:p w:rsidR="009348E0" w:rsidRDefault="009348E0" w:rsidP="00145FDA"/>
    <w:p w:rsidR="009348E0" w:rsidRDefault="009348E0" w:rsidP="00145FDA"/>
    <w:p w:rsidR="009348E0" w:rsidRDefault="009348E0" w:rsidP="00145FDA"/>
    <w:p w:rsidR="009348E0" w:rsidRDefault="009348E0" w:rsidP="00145FDA"/>
    <w:p w:rsidR="009348E0" w:rsidRDefault="009348E0" w:rsidP="00145FDA"/>
    <w:p w:rsidR="009348E0" w:rsidRDefault="009348E0" w:rsidP="00145FDA"/>
    <w:p w:rsidR="00B538D1" w:rsidRDefault="00B538D1" w:rsidP="00145FDA"/>
    <w:p w:rsidR="00B538D1" w:rsidRDefault="00B538D1" w:rsidP="00145FDA"/>
    <w:p w:rsidR="00B538D1" w:rsidRDefault="00B538D1" w:rsidP="00145FDA"/>
    <w:p w:rsidR="00B538D1" w:rsidRDefault="00B538D1" w:rsidP="00145FDA"/>
    <w:p w:rsidR="00B538D1" w:rsidRDefault="00B538D1" w:rsidP="00145FDA"/>
    <w:p w:rsidR="00B538D1" w:rsidRDefault="00B538D1" w:rsidP="00145FDA"/>
    <w:p w:rsidR="00752DFB" w:rsidRPr="006137A9" w:rsidRDefault="006137A9" w:rsidP="00752DFB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5" w:name="_Toc425504361"/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 xml:space="preserve">Struttura </w:t>
      </w:r>
      <w:proofErr w:type="spellStart"/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ISWSTipologie</w:t>
      </w:r>
      <w:r w:rsidR="00752DFB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Intervent</w:t>
      </w:r>
      <w:r w:rsidR="0008066F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r w:rsidR="00752DFB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Band</w:t>
      </w:r>
      <w:r w:rsidR="0008066F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bookmarkEnd w:id="1585"/>
      <w:proofErr w:type="spellEnd"/>
    </w:p>
    <w:p w:rsidR="00752DFB" w:rsidRPr="00615903" w:rsidRDefault="00752DFB" w:rsidP="00752DFB"/>
    <w:p w:rsidR="00752DFB" w:rsidRPr="001A7FFC" w:rsidRDefault="00752DFB" w:rsidP="00752DFB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 xml:space="preserve">Di seguito viene descritto l’oggetto </w:t>
      </w:r>
      <w:r w:rsidR="0008066F" w:rsidRPr="001A7FFC">
        <w:rPr>
          <w:rFonts w:ascii="Calibri" w:eastAsia="Times New Roman" w:hAnsi="Calibri" w:cs="Arial"/>
          <w:sz w:val="24"/>
          <w:szCs w:val="24"/>
        </w:rPr>
        <w:t>con il quale vengono inviate le Tipologie di Intervento legate al Bando</w:t>
      </w:r>
    </w:p>
    <w:p w:rsidR="00752DFB" w:rsidRDefault="00752DFB" w:rsidP="00752D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20"/>
        <w:gridCol w:w="886"/>
        <w:gridCol w:w="769"/>
        <w:gridCol w:w="807"/>
        <w:gridCol w:w="772"/>
        <w:gridCol w:w="29"/>
        <w:gridCol w:w="3974"/>
      </w:tblGrid>
      <w:tr w:rsidR="00752DFB" w:rsidTr="00787568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shd w:val="clear" w:color="auto" w:fill="C0C0C0"/>
            <w:vAlign w:val="center"/>
          </w:tcPr>
          <w:p w:rsidR="00752DFB" w:rsidRDefault="00513004" w:rsidP="006137A9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ISWSTipologi</w:t>
            </w:r>
            <w:r w:rsidR="006137A9">
              <w:rPr>
                <w:rStyle w:val="Enfasigrassetto"/>
                <w:rFonts w:ascii="Verdana" w:hAnsi="Verdana"/>
                <w:color w:val="0000FF"/>
                <w:sz w:val="24"/>
              </w:rPr>
              <w:t>e</w:t>
            </w:r>
            <w:r>
              <w:rPr>
                <w:rStyle w:val="Enfasigrassetto"/>
                <w:rFonts w:ascii="Verdana" w:hAnsi="Verdana"/>
                <w:color w:val="0000FF"/>
                <w:sz w:val="24"/>
              </w:rPr>
              <w:t>Intervento</w:t>
            </w:r>
            <w:r w:rsidR="00752DFB">
              <w:rPr>
                <w:rStyle w:val="Enfasigrassetto"/>
                <w:rFonts w:ascii="Verdana" w:hAnsi="Verdana"/>
                <w:color w:val="0000FF"/>
                <w:sz w:val="24"/>
              </w:rPr>
              <w:t>Band</w:t>
            </w:r>
            <w:r>
              <w:rPr>
                <w:rStyle w:val="Enfasigrassetto"/>
                <w:rFonts w:ascii="Verdana" w:hAnsi="Verdana"/>
                <w:color w:val="0000FF"/>
                <w:sz w:val="24"/>
              </w:rPr>
              <w:t>o</w:t>
            </w:r>
            <w:proofErr w:type="spellEnd"/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752DFB" w:rsidRDefault="00E81A60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52DFB" w:rsidTr="00787568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bottom w:val="single" w:sz="4" w:space="0" w:color="auto"/>
            </w:tcBorders>
            <w:vAlign w:val="center"/>
          </w:tcPr>
          <w:p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752DFB" w:rsidTr="00787568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752DFB" w:rsidRDefault="00752DFB" w:rsidP="00D23B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74" w:type="dxa"/>
            <w:vAlign w:val="center"/>
          </w:tcPr>
          <w:p w:rsidR="00752DFB" w:rsidRDefault="00752DFB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752DFB" w:rsidTr="00787568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752DFB" w:rsidRDefault="00752DFB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  <w:proofErr w:type="spellEnd"/>
          </w:p>
        </w:tc>
        <w:tc>
          <w:tcPr>
            <w:tcW w:w="886" w:type="dxa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752DFB" w:rsidRDefault="00596BF9" w:rsidP="007875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74" w:type="dxa"/>
            <w:vAlign w:val="center"/>
          </w:tcPr>
          <w:p w:rsidR="00752DFB" w:rsidRDefault="00752DFB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Misura Previsto da Reg. UE 808/2014 Parte 5 (Codici delle misure e delle sottomisure)</w:t>
            </w:r>
          </w:p>
        </w:tc>
      </w:tr>
      <w:tr w:rsidR="00752DFB" w:rsidTr="00787568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752DFB" w:rsidRDefault="00752DFB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  <w:proofErr w:type="spellEnd"/>
          </w:p>
        </w:tc>
        <w:tc>
          <w:tcPr>
            <w:tcW w:w="886" w:type="dxa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752DFB" w:rsidRDefault="00596BF9" w:rsidP="007875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  <w:p w:rsidR="00596BF9" w:rsidRDefault="00596BF9" w:rsidP="007875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74" w:type="dxa"/>
            <w:vAlign w:val="center"/>
          </w:tcPr>
          <w:p w:rsidR="00752DFB" w:rsidRDefault="00752DFB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Sottomisura Previsto da Reg. UE 808/2014 Parte 5 (Codici delle misure e delle sottomisure)</w:t>
            </w:r>
          </w:p>
        </w:tc>
      </w:tr>
      <w:tr w:rsidR="00752DFB" w:rsidTr="00787568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752DFB" w:rsidRDefault="00752DFB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CodiceTipoInte</w:t>
            </w:r>
            <w:proofErr w:type="spellEnd"/>
          </w:p>
        </w:tc>
        <w:tc>
          <w:tcPr>
            <w:tcW w:w="886" w:type="dxa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596BF9" w:rsidRDefault="00596BF9" w:rsidP="007875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74" w:type="dxa"/>
            <w:vAlign w:val="center"/>
          </w:tcPr>
          <w:p w:rsidR="00752DFB" w:rsidRPr="00043A53" w:rsidRDefault="00596BF9" w:rsidP="006D1754">
            <w:pPr>
              <w:rPr>
                <w:rFonts w:ascii="Calibri" w:hAnsi="Calibri" w:cs="Calibri"/>
                <w:szCs w:val="20"/>
              </w:rPr>
            </w:pPr>
            <w:r w:rsidRPr="006D1754">
              <w:rPr>
                <w:rFonts w:ascii="Calibri" w:hAnsi="Calibri" w:cs="Calibri"/>
                <w:szCs w:val="20"/>
              </w:rPr>
              <w:t xml:space="preserve">Codice Tipologia Intervento </w:t>
            </w:r>
            <w:r w:rsidR="006D1754">
              <w:rPr>
                <w:rFonts w:ascii="Calibri" w:hAnsi="Calibri" w:cs="Calibri"/>
                <w:szCs w:val="20"/>
              </w:rPr>
              <w:t>definito dalla Regione</w:t>
            </w:r>
          </w:p>
        </w:tc>
      </w:tr>
    </w:tbl>
    <w:p w:rsidR="006E4CF6" w:rsidRDefault="006E4CF6" w:rsidP="00145FDA"/>
    <w:p w:rsidR="00B538D1" w:rsidRDefault="00B538D1">
      <w:pPr>
        <w:jc w:val="left"/>
      </w:pPr>
      <w:r>
        <w:br w:type="page"/>
      </w:r>
    </w:p>
    <w:p w:rsidR="00145FDA" w:rsidRPr="005445FE" w:rsidRDefault="004F6212" w:rsidP="00263CB0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6" w:name="_Toc258916013"/>
      <w:bookmarkStart w:id="1587" w:name="_Toc259017970"/>
      <w:bookmarkStart w:id="1588" w:name="_Toc425504362"/>
      <w:bookmarkStart w:id="1589" w:name="_Toc192484490"/>
      <w:bookmarkStart w:id="1590" w:name="_Toc251582929"/>
      <w:r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Servizio</w:t>
      </w:r>
      <w:r w:rsidR="00145FDA"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: </w:t>
      </w:r>
      <w:bookmarkEnd w:id="1586"/>
      <w:bookmarkEnd w:id="1587"/>
      <w:proofErr w:type="spellStart"/>
      <w:r w:rsidR="00145FDA"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fornisciParametriRegionali</w:t>
      </w:r>
      <w:r w:rsidR="00BD2B49"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Misure</w:t>
      </w:r>
      <w:bookmarkEnd w:id="1588"/>
      <w:proofErr w:type="spellEnd"/>
    </w:p>
    <w:bookmarkEnd w:id="1589"/>
    <w:bookmarkEnd w:id="1590"/>
    <w:p w:rsidR="00145FDA" w:rsidRPr="00145FDA" w:rsidRDefault="00145FDA" w:rsidP="00145FDA"/>
    <w:p w:rsidR="00D42A0E" w:rsidRPr="001A7FFC" w:rsidRDefault="00D42A0E" w:rsidP="00145FDA">
      <w:pPr>
        <w:pStyle w:val="AQpar"/>
        <w:ind w:left="0" w:firstLine="0"/>
        <w:rPr>
          <w:rFonts w:ascii="Calibri" w:hAnsi="Calibri" w:cs="Arial"/>
          <w:szCs w:val="24"/>
        </w:rPr>
      </w:pPr>
      <w:r w:rsidRPr="001A7FFC">
        <w:rPr>
          <w:rFonts w:ascii="Calibri" w:hAnsi="Calibri" w:cs="Arial"/>
          <w:szCs w:val="24"/>
        </w:rPr>
        <w:t xml:space="preserve">Il </w:t>
      </w:r>
      <w:r w:rsidR="004F6212" w:rsidRPr="001A7FFC">
        <w:rPr>
          <w:rFonts w:ascii="Calibri" w:hAnsi="Calibri" w:cs="Arial"/>
          <w:szCs w:val="24"/>
        </w:rPr>
        <w:t>Servizio</w:t>
      </w:r>
      <w:r w:rsidRPr="001A7FFC">
        <w:rPr>
          <w:rFonts w:ascii="Calibri" w:hAnsi="Calibri" w:cs="Arial"/>
          <w:szCs w:val="24"/>
        </w:rPr>
        <w:t xml:space="preserve"> consente di inviare i parametri regionali relativi alle misure delle domande a Superficie e delle domande di Forestazione</w:t>
      </w:r>
      <w:r w:rsidR="00E57474" w:rsidRPr="001A7FFC">
        <w:rPr>
          <w:rFonts w:ascii="Calibri" w:hAnsi="Calibri" w:cs="Arial"/>
          <w:szCs w:val="24"/>
        </w:rPr>
        <w:t xml:space="preserve"> relativamente alla campagna 201</w:t>
      </w:r>
      <w:r w:rsidR="00EC3569" w:rsidRPr="001A7FFC">
        <w:rPr>
          <w:rFonts w:ascii="Calibri" w:hAnsi="Calibri" w:cs="Arial"/>
          <w:szCs w:val="24"/>
        </w:rPr>
        <w:t>5</w:t>
      </w:r>
      <w:r w:rsidRPr="001A7FFC">
        <w:rPr>
          <w:rFonts w:ascii="Calibri" w:hAnsi="Calibri" w:cs="Arial"/>
          <w:szCs w:val="24"/>
        </w:rPr>
        <w:t xml:space="preserve"> tramite un unico oggetto.</w:t>
      </w:r>
    </w:p>
    <w:p w:rsidR="00946C6B" w:rsidRPr="001A7FFC" w:rsidRDefault="00946C6B" w:rsidP="00145FDA">
      <w:pPr>
        <w:pStyle w:val="AQpar"/>
        <w:ind w:left="0" w:firstLine="0"/>
        <w:rPr>
          <w:rFonts w:ascii="Calibri" w:hAnsi="Calibri" w:cs="Arial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462"/>
        <w:gridCol w:w="766"/>
        <w:gridCol w:w="552"/>
        <w:gridCol w:w="217"/>
        <w:gridCol w:w="552"/>
        <w:gridCol w:w="807"/>
        <w:gridCol w:w="801"/>
        <w:gridCol w:w="1910"/>
        <w:gridCol w:w="2245"/>
      </w:tblGrid>
      <w:tr w:rsidR="00946C6B" w:rsidRPr="009622A6" w:rsidTr="001A7FFC">
        <w:trPr>
          <w:cantSplit/>
          <w:trHeight w:val="225"/>
          <w:tblHeader/>
          <w:jc w:val="center"/>
        </w:trPr>
        <w:tc>
          <w:tcPr>
            <w:tcW w:w="7067" w:type="dxa"/>
            <w:gridSpan w:val="8"/>
            <w:shd w:val="clear" w:color="auto" w:fill="C0C0C0"/>
            <w:vAlign w:val="center"/>
          </w:tcPr>
          <w:p w:rsidR="00946C6B" w:rsidRPr="009622A6" w:rsidRDefault="00946C6B" w:rsidP="00946C6B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Cs w:val="20"/>
              </w:rPr>
              <w:t>fornisciParametriRegionaliMisure</w:t>
            </w:r>
            <w:proofErr w:type="spellEnd"/>
          </w:p>
        </w:tc>
        <w:tc>
          <w:tcPr>
            <w:tcW w:w="2245" w:type="dxa"/>
            <w:shd w:val="clear" w:color="auto" w:fill="C0C0C0"/>
            <w:vAlign w:val="center"/>
          </w:tcPr>
          <w:p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Servizio</w:t>
            </w:r>
          </w:p>
        </w:tc>
      </w:tr>
      <w:tr w:rsidR="00946C6B" w:rsidRPr="009622A6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Input</w:t>
            </w:r>
          </w:p>
        </w:tc>
      </w:tr>
      <w:tr w:rsidR="00946C6B" w:rsidRPr="009622A6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:rsidR="00946C6B" w:rsidRPr="009622A6" w:rsidRDefault="00946C6B" w:rsidP="001A7FFC">
            <w:pPr>
              <w:pStyle w:val="Intestazione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9622A6">
              <w:rPr>
                <w:rFonts w:ascii="Verdana" w:hAnsi="Verdana"/>
                <w:b/>
              </w:rPr>
              <w:t>Nome</w:t>
            </w:r>
          </w:p>
        </w:tc>
        <w:tc>
          <w:tcPr>
            <w:tcW w:w="1318" w:type="dxa"/>
            <w:gridSpan w:val="2"/>
            <w:vAlign w:val="center"/>
          </w:tcPr>
          <w:p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9622A6">
              <w:rPr>
                <w:rFonts w:ascii="Verdana" w:hAnsi="Verdana"/>
                <w:b/>
                <w:szCs w:val="20"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9622A6">
              <w:rPr>
                <w:rFonts w:ascii="Verdana" w:hAnsi="Verdana"/>
                <w:b/>
                <w:szCs w:val="20"/>
              </w:rPr>
              <w:t>Dim</w:t>
            </w:r>
            <w:proofErr w:type="spellEnd"/>
          </w:p>
        </w:tc>
        <w:tc>
          <w:tcPr>
            <w:tcW w:w="801" w:type="dxa"/>
            <w:vAlign w:val="center"/>
          </w:tcPr>
          <w:p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9622A6">
              <w:rPr>
                <w:rFonts w:ascii="Verdana" w:hAnsi="Verdana"/>
                <w:b/>
                <w:szCs w:val="20"/>
              </w:rPr>
              <w:t>Obbl</w:t>
            </w:r>
            <w:proofErr w:type="spellEnd"/>
          </w:p>
        </w:tc>
        <w:tc>
          <w:tcPr>
            <w:tcW w:w="4155" w:type="dxa"/>
            <w:gridSpan w:val="2"/>
            <w:vAlign w:val="center"/>
          </w:tcPr>
          <w:p w:rsidR="00946C6B" w:rsidRPr="009622A6" w:rsidRDefault="00946C6B" w:rsidP="001A7FFC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46C6B" w:rsidRPr="009622A6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:rsidR="00946C6B" w:rsidRPr="00946C6B" w:rsidRDefault="00946C6B" w:rsidP="001A7FF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proofErr w:type="spellStart"/>
            <w:r w:rsidRPr="00946C6B">
              <w:rPr>
                <w:rFonts w:ascii="Verdana" w:hAnsi="Verdana"/>
              </w:rPr>
              <w:t>ISWSFornituraParametriRegionaliMisure</w:t>
            </w:r>
            <w:proofErr w:type="spellEnd"/>
          </w:p>
        </w:tc>
        <w:tc>
          <w:tcPr>
            <w:tcW w:w="1318" w:type="dxa"/>
            <w:gridSpan w:val="2"/>
            <w:vAlign w:val="center"/>
          </w:tcPr>
          <w:p w:rsidR="00946C6B" w:rsidRPr="00946C6B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proofErr w:type="spellStart"/>
            <w:r w:rsidRPr="00946C6B">
              <w:rPr>
                <w:rFonts w:ascii="Verdana" w:hAnsi="Verdana"/>
              </w:rPr>
              <w:t>ISWSFornituraParametriRegionaliMisure</w:t>
            </w:r>
            <w:proofErr w:type="spellEnd"/>
          </w:p>
        </w:tc>
        <w:tc>
          <w:tcPr>
            <w:tcW w:w="769" w:type="dxa"/>
            <w:gridSpan w:val="2"/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</w:p>
        </w:tc>
        <w:tc>
          <w:tcPr>
            <w:tcW w:w="801" w:type="dxa"/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X</w:t>
            </w:r>
          </w:p>
        </w:tc>
        <w:tc>
          <w:tcPr>
            <w:tcW w:w="4155" w:type="dxa"/>
            <w:gridSpan w:val="2"/>
            <w:vAlign w:val="center"/>
          </w:tcPr>
          <w:p w:rsidR="00946C6B" w:rsidRPr="00946C6B" w:rsidRDefault="00946C6B" w:rsidP="001B3DFE">
            <w:pPr>
              <w:jc w:val="left"/>
              <w:rPr>
                <w:rFonts w:ascii="Verdana" w:hAnsi="Verdana"/>
                <w:szCs w:val="20"/>
              </w:rPr>
            </w:pPr>
            <w:proofErr w:type="spellStart"/>
            <w:r w:rsidRPr="00946C6B">
              <w:rPr>
                <w:rFonts w:ascii="Verdana" w:hAnsi="Verdana"/>
              </w:rPr>
              <w:t>ISWSFornituraParametriRegionaliMisure</w:t>
            </w:r>
            <w:proofErr w:type="spellEnd"/>
            <w:r w:rsidRPr="00946C6B">
              <w:rPr>
                <w:rFonts w:ascii="Verdana" w:hAnsi="Verdana"/>
              </w:rPr>
              <w:t xml:space="preserve"> contiene tutti gli oggetti per inviare i parametri regionali delle misure </w:t>
            </w:r>
            <w:r w:rsidR="001B3DFE">
              <w:rPr>
                <w:rFonts w:ascii="Verdana" w:hAnsi="Verdana"/>
              </w:rPr>
              <w:t>connesse alle superfici o agli animali – Campagna 2015</w:t>
            </w:r>
          </w:p>
        </w:tc>
      </w:tr>
      <w:tr w:rsidR="00946C6B" w:rsidRPr="009622A6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i/>
                <w:szCs w:val="20"/>
              </w:rPr>
            </w:pPr>
          </w:p>
        </w:tc>
      </w:tr>
      <w:tr w:rsidR="00946C6B" w:rsidRPr="009622A6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Output</w:t>
            </w:r>
          </w:p>
        </w:tc>
      </w:tr>
      <w:tr w:rsidR="00946C6B" w:rsidRPr="009622A6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9622A6">
              <w:rPr>
                <w:rFonts w:ascii="Verdana" w:hAnsi="Verdana"/>
                <w:b/>
                <w:szCs w:val="20"/>
              </w:rPr>
              <w:t>Molt</w:t>
            </w:r>
            <w:proofErr w:type="spellEnd"/>
          </w:p>
        </w:tc>
        <w:tc>
          <w:tcPr>
            <w:tcW w:w="6315" w:type="dxa"/>
            <w:gridSpan w:val="5"/>
            <w:vAlign w:val="center"/>
          </w:tcPr>
          <w:p w:rsidR="00946C6B" w:rsidRPr="009622A6" w:rsidRDefault="00946C6B" w:rsidP="001A7FFC">
            <w:pPr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46C6B" w:rsidRPr="009622A6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CB103C">
              <w:rPr>
                <w:rFonts w:ascii="Verdana" w:hAnsi="Verdana"/>
              </w:rPr>
              <w:t>ISWSResponse</w:t>
            </w:r>
            <w:proofErr w:type="spellEnd"/>
          </w:p>
        </w:tc>
        <w:tc>
          <w:tcPr>
            <w:tcW w:w="769" w:type="dxa"/>
            <w:gridSpan w:val="2"/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6315" w:type="dxa"/>
            <w:gridSpan w:val="5"/>
            <w:vAlign w:val="center"/>
          </w:tcPr>
          <w:p w:rsidR="00946C6B" w:rsidRPr="009622A6" w:rsidRDefault="00946C6B" w:rsidP="001A7FFC">
            <w:pPr>
              <w:jc w:val="left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Risposta del servizio</w:t>
            </w:r>
          </w:p>
        </w:tc>
      </w:tr>
    </w:tbl>
    <w:p w:rsidR="00282881" w:rsidRPr="00517E6B" w:rsidRDefault="00282881" w:rsidP="002D74D0">
      <w:pPr>
        <w:pStyle w:val="Intestazione"/>
        <w:keepNext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b/>
          <w:szCs w:val="24"/>
        </w:rPr>
      </w:pPr>
    </w:p>
    <w:p w:rsidR="002D74D0" w:rsidRPr="001B3DFE" w:rsidRDefault="00145FDA" w:rsidP="001D6EA4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1" w:name="_Toc258916014"/>
      <w:bookmarkStart w:id="1592" w:name="_Toc259017971"/>
      <w:bookmarkStart w:id="1593" w:name="_Toc425504363"/>
      <w:r w:rsidRPr="001B3D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</w:t>
      </w:r>
      <w:bookmarkEnd w:id="1591"/>
      <w:bookmarkEnd w:id="1592"/>
      <w:r w:rsid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</w:t>
      </w:r>
      <w:proofErr w:type="spellStart"/>
      <w:r w:rsidRPr="001B3D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ISWSFornituraParametriRegionali</w:t>
      </w:r>
      <w:r w:rsidR="0034123C" w:rsidRPr="001B3D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Misure</w:t>
      </w:r>
      <w:bookmarkEnd w:id="1593"/>
      <w:proofErr w:type="spellEnd"/>
    </w:p>
    <w:p w:rsidR="0063330D" w:rsidRPr="00615903" w:rsidRDefault="0063330D" w:rsidP="0063330D"/>
    <w:p w:rsidR="0063330D" w:rsidRPr="001A7FFC" w:rsidRDefault="0063330D" w:rsidP="0063330D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>Di seguito viene descritto l’oggetto principale con il quale vengono inviati i Parametri Regionali</w:t>
      </w:r>
      <w:r w:rsidR="009218EF" w:rsidRPr="001A7FFC">
        <w:rPr>
          <w:rFonts w:ascii="Calibri" w:eastAsia="Times New Roman" w:hAnsi="Calibri" w:cs="Arial"/>
          <w:sz w:val="24"/>
          <w:szCs w:val="24"/>
        </w:rPr>
        <w:t xml:space="preserve"> relativi alle Misure</w:t>
      </w:r>
    </w:p>
    <w:p w:rsidR="002D74D0" w:rsidRDefault="002D74D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5"/>
        <w:gridCol w:w="1361"/>
        <w:gridCol w:w="769"/>
        <w:gridCol w:w="807"/>
        <w:gridCol w:w="772"/>
        <w:gridCol w:w="29"/>
        <w:gridCol w:w="3974"/>
      </w:tblGrid>
      <w:tr w:rsidR="00F574B6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shd w:val="clear" w:color="auto" w:fill="C0C0C0"/>
            <w:vAlign w:val="center"/>
          </w:tcPr>
          <w:p w:rsidR="00F574B6" w:rsidRDefault="00F574B6" w:rsidP="0034123C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284B18">
              <w:rPr>
                <w:rStyle w:val="Enfasigrassetto"/>
                <w:rFonts w:ascii="Verdana" w:hAnsi="Verdana"/>
                <w:color w:val="0000FF"/>
                <w:sz w:val="24"/>
              </w:rPr>
              <w:t>FornituraParametriRegionali</w:t>
            </w:r>
            <w:r w:rsidR="0034123C">
              <w:rPr>
                <w:rStyle w:val="Enfasigrassetto"/>
                <w:rFonts w:ascii="Verdana" w:hAnsi="Verdana"/>
                <w:color w:val="0000FF"/>
                <w:sz w:val="24"/>
              </w:rPr>
              <w:t>Misure</w:t>
            </w:r>
            <w:proofErr w:type="spellEnd"/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F574B6" w:rsidRDefault="001B3DF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F574B6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bottom w:val="single" w:sz="4" w:space="0" w:color="auto"/>
            </w:tcBorders>
            <w:vAlign w:val="center"/>
          </w:tcPr>
          <w:p w:rsidR="00F574B6" w:rsidRDefault="0063330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:rsidR="00F574B6" w:rsidRDefault="00F574B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361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74" w:type="dxa"/>
            <w:vAlign w:val="center"/>
          </w:tcPr>
          <w:p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674C1A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:rsidR="00674C1A" w:rsidRPr="00674C1A" w:rsidRDefault="00674C1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674C1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IdentificativoFornitura</w:t>
            </w:r>
            <w:proofErr w:type="spellEnd"/>
          </w:p>
        </w:tc>
        <w:tc>
          <w:tcPr>
            <w:tcW w:w="1361" w:type="dxa"/>
            <w:vAlign w:val="center"/>
          </w:tcPr>
          <w:p w:rsidR="00674C1A" w:rsidRPr="00674C1A" w:rsidRDefault="00674C1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74C1A" w:rsidRPr="00674C1A" w:rsidRDefault="00674C1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74C1A" w:rsidRPr="00674C1A" w:rsidRDefault="00C539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801" w:type="dxa"/>
            <w:gridSpan w:val="2"/>
            <w:vAlign w:val="center"/>
          </w:tcPr>
          <w:p w:rsidR="00674C1A" w:rsidRPr="00674C1A" w:rsidRDefault="00674C1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674C1A" w:rsidRDefault="00674C1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fornitura. Espressa nel formato:</w:t>
            </w:r>
          </w:p>
          <w:p w:rsidR="00FB17AD" w:rsidRDefault="00FB17A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 w:rsidR="009218EF">
              <w:rPr>
                <w:rFonts w:ascii="Verdana" w:hAnsi="Verdana"/>
                <w:sz w:val="16"/>
                <w:szCs w:val="16"/>
              </w:rPr>
              <w:t>P</w:t>
            </w:r>
            <w:r>
              <w:rPr>
                <w:rFonts w:ascii="Verdana" w:hAnsi="Verdana"/>
                <w:sz w:val="16"/>
                <w:szCs w:val="16"/>
              </w:rPr>
              <w:t>ggmmaaaaFX</w:t>
            </w:r>
            <w:proofErr w:type="spellEnd"/>
            <w:r w:rsidR="00031C35">
              <w:rPr>
                <w:rFonts w:ascii="Verdana" w:hAnsi="Verdana"/>
                <w:sz w:val="16"/>
                <w:szCs w:val="16"/>
              </w:rPr>
              <w:t xml:space="preserve"> dove:</w:t>
            </w:r>
          </w:p>
          <w:p w:rsidR="00FB17AD" w:rsidRDefault="00FB17A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771611" w:rsidRDefault="0077161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‘P’                   = Parametri</w:t>
            </w:r>
          </w:p>
          <w:p w:rsidR="00FB17AD" w:rsidRDefault="00674C1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ggmmaaaa</w:t>
            </w:r>
            <w:proofErr w:type="spellEnd"/>
            <w:r w:rsidR="00FB17AD">
              <w:rPr>
                <w:rFonts w:ascii="Verdana" w:hAnsi="Verdana"/>
                <w:sz w:val="16"/>
                <w:szCs w:val="16"/>
              </w:rPr>
              <w:t xml:space="preserve">’ 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031C35">
              <w:rPr>
                <w:rFonts w:ascii="Verdana" w:hAnsi="Verdana"/>
                <w:sz w:val="16"/>
                <w:szCs w:val="16"/>
              </w:rPr>
              <w:t xml:space="preserve">  =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Data </w:t>
            </w:r>
          </w:p>
          <w:p w:rsidR="00FB17AD" w:rsidRDefault="00031C3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="00674C1A">
              <w:rPr>
                <w:rFonts w:ascii="Verdana" w:hAnsi="Verdana"/>
                <w:sz w:val="16"/>
                <w:szCs w:val="16"/>
              </w:rPr>
              <w:t>F</w:t>
            </w:r>
            <w:r>
              <w:rPr>
                <w:rFonts w:ascii="Verdana" w:hAnsi="Verdana"/>
                <w:sz w:val="16"/>
                <w:szCs w:val="16"/>
              </w:rPr>
              <w:t>’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     = 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valore Fisso </w:t>
            </w:r>
          </w:p>
          <w:p w:rsidR="00031C35" w:rsidRDefault="00031C3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="00FB17AD">
              <w:rPr>
                <w:rFonts w:ascii="Verdana" w:hAnsi="Verdana"/>
                <w:sz w:val="16"/>
                <w:szCs w:val="16"/>
              </w:rPr>
              <w:t>X</w:t>
            </w:r>
            <w:r>
              <w:rPr>
                <w:rFonts w:ascii="Verdana" w:hAnsi="Verdana"/>
                <w:sz w:val="16"/>
                <w:szCs w:val="16"/>
              </w:rPr>
              <w:t>’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            </w:t>
            </w:r>
            <w:r>
              <w:rPr>
                <w:rFonts w:ascii="Verdana" w:hAnsi="Verdana"/>
                <w:sz w:val="16"/>
                <w:szCs w:val="16"/>
              </w:rPr>
              <w:t xml:space="preserve">  =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P</w:t>
            </w:r>
            <w:r w:rsidR="00503689">
              <w:rPr>
                <w:rFonts w:ascii="Verdana" w:hAnsi="Verdana"/>
                <w:sz w:val="16"/>
                <w:szCs w:val="16"/>
              </w:rPr>
              <w:t>r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ogressivo della fornitura </w:t>
            </w:r>
          </w:p>
          <w:p w:rsidR="00674C1A" w:rsidRPr="00674C1A" w:rsidRDefault="00FF2676" w:rsidP="0077161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Es: </w:t>
            </w:r>
            <w:r w:rsidR="00771611">
              <w:rPr>
                <w:rFonts w:ascii="Verdana" w:hAnsi="Verdana"/>
                <w:sz w:val="16"/>
                <w:szCs w:val="16"/>
              </w:rPr>
              <w:t>P10052015</w:t>
            </w:r>
            <w:r w:rsidR="00674C1A">
              <w:rPr>
                <w:rFonts w:ascii="Verdana" w:hAnsi="Verdana"/>
                <w:sz w:val="16"/>
                <w:szCs w:val="16"/>
              </w:rPr>
              <w:t>F1</w:t>
            </w:r>
          </w:p>
        </w:tc>
      </w:tr>
      <w:tr w:rsidR="009348E0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:rsidR="009348E0" w:rsidRPr="000D77DC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TipoDocu</w:t>
            </w:r>
            <w:proofErr w:type="spellEnd"/>
          </w:p>
        </w:tc>
        <w:tc>
          <w:tcPr>
            <w:tcW w:w="1361" w:type="dxa"/>
            <w:vAlign w:val="center"/>
          </w:tcPr>
          <w:p w:rsidR="009348E0" w:rsidRPr="000D77DC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9348E0" w:rsidRPr="000D77DC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9348E0" w:rsidRPr="000D77DC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9348E0" w:rsidRPr="000D77DC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9348E0" w:rsidRPr="000D77DC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Tipologia Documento. </w:t>
            </w:r>
          </w:p>
          <w:p w:rsidR="009348E0" w:rsidRPr="000D77DC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Valori Ammessi :</w:t>
            </w:r>
          </w:p>
          <w:p w:rsidR="009348E0" w:rsidRPr="000D77DC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br/>
              <w:t xml:space="preserve"> - </w:t>
            </w:r>
            <w:r w:rsidRPr="000D77D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4067</w:t>
            </w: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: MISURE INDENNITÀ NATURA 2000 E CONNESSE ALLA DIRETTIVA QUADRO SULL'ACQUA, INDENNITÀ A FAVORE DELLE ZONE SOGGETTE A VINCOLI NATURALI O AD ALTRI VINCOLI SPECIFICI  del Reg. UE 1305/2013</w:t>
            </w: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br/>
              <w:t xml:space="preserve"> - </w:t>
            </w:r>
            <w:r w:rsidRPr="000D77D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4068</w:t>
            </w: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: MISURE </w:t>
            </w:r>
            <w:proofErr w:type="spellStart"/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MISURE</w:t>
            </w:r>
            <w:proofErr w:type="spellEnd"/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PAGAMENTI AGRO-CLIMATICO-AMBIENTALI, AGRICOLTURA BIOLOGICA E BENESSERE DEGLI ANIMALI del Reg. UE 1305/2013</w:t>
            </w:r>
          </w:p>
        </w:tc>
      </w:tr>
      <w:tr w:rsidR="009348E0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:rsidR="009348E0" w:rsidRPr="00C9224C" w:rsidRDefault="009348E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9224C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ISWSMisura</w:t>
            </w:r>
            <w:proofErr w:type="spellEnd"/>
          </w:p>
        </w:tc>
        <w:tc>
          <w:tcPr>
            <w:tcW w:w="1361" w:type="dxa"/>
            <w:vAlign w:val="center"/>
          </w:tcPr>
          <w:p w:rsidR="009348E0" w:rsidRPr="008F75FD" w:rsidRDefault="009348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9224C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ISWSMisura</w:t>
            </w:r>
            <w:proofErr w:type="spellEnd"/>
          </w:p>
        </w:tc>
        <w:tc>
          <w:tcPr>
            <w:tcW w:w="769" w:type="dxa"/>
            <w:vAlign w:val="center"/>
          </w:tcPr>
          <w:p w:rsidR="009348E0" w:rsidRPr="008F75FD" w:rsidRDefault="009348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/n</w:t>
            </w:r>
          </w:p>
        </w:tc>
        <w:tc>
          <w:tcPr>
            <w:tcW w:w="807" w:type="dxa"/>
            <w:vAlign w:val="center"/>
          </w:tcPr>
          <w:p w:rsidR="009348E0" w:rsidRPr="008F75FD" w:rsidRDefault="009348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9348E0" w:rsidRPr="008F75FD" w:rsidRDefault="009348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3974" w:type="dxa"/>
            <w:vAlign w:val="center"/>
          </w:tcPr>
          <w:p w:rsidR="009348E0" w:rsidRPr="008F75FD" w:rsidRDefault="009348E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 relativi alle Misure</w:t>
            </w:r>
          </w:p>
        </w:tc>
      </w:tr>
    </w:tbl>
    <w:p w:rsidR="001D6EA4" w:rsidRDefault="001D6EA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9F7E11" w:rsidRDefault="001D6EA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4263F8" w:rsidRPr="001D6EA4" w:rsidRDefault="004263F8" w:rsidP="004263F8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4" w:name="_Toc425504364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 xml:space="preserve">Struttura </w:t>
      </w:r>
      <w:proofErr w:type="spellStart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</w:t>
      </w:r>
      <w:r w:rsidR="0034123C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Misur</w:t>
      </w:r>
      <w:r w:rsidR="009526E9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</w:t>
      </w:r>
      <w:bookmarkEnd w:id="1594"/>
      <w:proofErr w:type="spellEnd"/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2165B4" w:rsidRPr="001A7FFC" w:rsidRDefault="00C9224C" w:rsidP="002165B4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 xml:space="preserve">Di seguito viene descritto l’oggetto  con il quale vengono </w:t>
      </w:r>
      <w:r w:rsidR="002165B4" w:rsidRPr="001A7FFC">
        <w:rPr>
          <w:rFonts w:ascii="Calibri" w:eastAsia="Times New Roman" w:hAnsi="Calibri" w:cs="Arial"/>
          <w:sz w:val="24"/>
          <w:szCs w:val="24"/>
        </w:rPr>
        <w:t>trasme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ssi i </w:t>
      </w:r>
      <w:r w:rsidR="002165B4" w:rsidRPr="001A7FFC">
        <w:rPr>
          <w:rFonts w:ascii="Calibri" w:eastAsia="Times New Roman" w:hAnsi="Calibri" w:cs="Arial"/>
          <w:sz w:val="24"/>
          <w:szCs w:val="24"/>
        </w:rPr>
        <w:t>dati della Misura</w:t>
      </w:r>
      <w:r w:rsidR="008811E4" w:rsidRPr="001A7FFC">
        <w:rPr>
          <w:rFonts w:ascii="Calibri" w:eastAsia="Times New Roman" w:hAnsi="Calibri" w:cs="Arial"/>
          <w:sz w:val="24"/>
          <w:szCs w:val="24"/>
        </w:rPr>
        <w:t>.</w:t>
      </w:r>
    </w:p>
    <w:p w:rsidR="00677583" w:rsidRDefault="00677583">
      <w:pPr>
        <w:rPr>
          <w:rFonts w:ascii="Verdana" w:hAnsi="Verdana"/>
        </w:rPr>
      </w:pPr>
    </w:p>
    <w:p w:rsidR="00677583" w:rsidRDefault="00677583">
      <w:pPr>
        <w:rPr>
          <w:rFonts w:ascii="Verdana" w:hAnsi="Verdana"/>
        </w:rPr>
      </w:pPr>
    </w:p>
    <w:tbl>
      <w:tblPr>
        <w:tblW w:w="9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28"/>
        <w:gridCol w:w="1533"/>
        <w:gridCol w:w="726"/>
        <w:gridCol w:w="702"/>
        <w:gridCol w:w="732"/>
        <w:gridCol w:w="4371"/>
      </w:tblGrid>
      <w:tr w:rsidR="009F7E11" w:rsidTr="0034123C">
        <w:trPr>
          <w:cantSplit/>
          <w:trHeight w:val="225"/>
          <w:tblHeader/>
          <w:jc w:val="center"/>
        </w:trPr>
        <w:tc>
          <w:tcPr>
            <w:tcW w:w="5521" w:type="dxa"/>
            <w:gridSpan w:val="5"/>
            <w:shd w:val="clear" w:color="auto" w:fill="C0C0C0"/>
            <w:vAlign w:val="center"/>
          </w:tcPr>
          <w:p w:rsidR="009F7E11" w:rsidRDefault="009F7E11" w:rsidP="009526E9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</w:t>
            </w:r>
            <w:r w:rsidR="0034123C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Misur</w:t>
            </w:r>
            <w:r w:rsidR="009526E9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a</w:t>
            </w:r>
            <w:proofErr w:type="spellEnd"/>
          </w:p>
        </w:tc>
        <w:tc>
          <w:tcPr>
            <w:tcW w:w="4371" w:type="dxa"/>
            <w:shd w:val="clear" w:color="auto" w:fill="C0C0C0"/>
            <w:vAlign w:val="center"/>
          </w:tcPr>
          <w:p w:rsidR="009F7E11" w:rsidRDefault="001D6EA4" w:rsidP="008D6C9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0D24B1" w:rsidTr="0034123C">
        <w:trPr>
          <w:cantSplit/>
          <w:trHeight w:val="225"/>
          <w:jc w:val="center"/>
        </w:trPr>
        <w:tc>
          <w:tcPr>
            <w:tcW w:w="9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4B1" w:rsidRDefault="000D24B1" w:rsidP="00F47BF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proofErr w:type="spellStart"/>
            <w:r>
              <w:rPr>
                <w:rFonts w:ascii="Verdana" w:hAnsi="Verdana"/>
                <w:i/>
              </w:rPr>
              <w:t>InPut</w:t>
            </w:r>
            <w:proofErr w:type="spellEnd"/>
            <w:r>
              <w:rPr>
                <w:rFonts w:ascii="Verdana" w:hAnsi="Verdana"/>
                <w:i/>
              </w:rPr>
              <w:t xml:space="preserve"> </w:t>
            </w:r>
          </w:p>
        </w:tc>
      </w:tr>
      <w:tr w:rsidR="009F7E11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:rsidR="009F7E11" w:rsidRDefault="009F7E11" w:rsidP="008D6C9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33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6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02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32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71" w:type="dxa"/>
            <w:vAlign w:val="center"/>
          </w:tcPr>
          <w:p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4123C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  <w:proofErr w:type="spellEnd"/>
          </w:p>
        </w:tc>
        <w:tc>
          <w:tcPr>
            <w:tcW w:w="1533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6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2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32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vAlign w:val="center"/>
          </w:tcPr>
          <w:p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Misura Previsto da Reg. UE 808/2014 Parte 5 (Codici delle misure e delle sottomisure)</w:t>
            </w:r>
          </w:p>
        </w:tc>
      </w:tr>
      <w:tr w:rsidR="0034123C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Regione</w:t>
            </w:r>
          </w:p>
        </w:tc>
        <w:tc>
          <w:tcPr>
            <w:tcW w:w="1533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6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2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32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vAlign w:val="center"/>
          </w:tcPr>
          <w:p w:rsidR="0034123C" w:rsidRDefault="002165B4" w:rsidP="002165B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Regione</w:t>
            </w:r>
          </w:p>
        </w:tc>
      </w:tr>
      <w:tr w:rsidR="0034123C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DataConvalida</w:t>
            </w:r>
            <w:proofErr w:type="spellEnd"/>
          </w:p>
        </w:tc>
        <w:tc>
          <w:tcPr>
            <w:tcW w:w="1533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6" w:type="dxa"/>
            <w:vAlign w:val="center"/>
          </w:tcPr>
          <w:p w:rsidR="0034123C" w:rsidRDefault="003F318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702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32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71" w:type="dxa"/>
            <w:vAlign w:val="center"/>
          </w:tcPr>
          <w:p w:rsidR="002165B4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attivazione Misura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. (Espressa nel formato</w:t>
            </w:r>
          </w:p>
          <w:p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gg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aaaa</w:t>
            </w:r>
            <w:proofErr w:type="spellEnd"/>
            <w:r w:rsidR="002165B4"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34123C" w:rsidTr="003F3185">
        <w:trPr>
          <w:cantSplit/>
          <w:trHeight w:val="373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Campagna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Campagna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. (valore minimo 2015)</w:t>
            </w:r>
          </w:p>
        </w:tc>
      </w:tr>
      <w:tr w:rsidR="0034123C" w:rsidTr="003F3185">
        <w:trPr>
          <w:cantSplit/>
          <w:trHeight w:val="373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F3185" w:rsidP="00771611">
            <w:pPr>
              <w:jc w:val="left"/>
              <w:rPr>
                <w:rFonts w:ascii="Calibri" w:hAnsi="Calibri" w:cs="Calibri"/>
                <w:color w:val="FF0000"/>
                <w:szCs w:val="20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</w:t>
            </w:r>
            <w:r w:rsidR="0034123C" w:rsidRPr="0034123C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Sottomisur</w:t>
            </w:r>
            <w:r w:rsidR="002F57A0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Pr="00116B15" w:rsidRDefault="003F3185" w:rsidP="0034123C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</w:t>
            </w:r>
            <w:r w:rsidRPr="0034123C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Sottomisur</w:t>
            </w:r>
            <w:r w:rsidR="002F57A0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Pr="00116B15" w:rsidRDefault="0034123C" w:rsidP="0034123C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4123C" w:rsidP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9526E9" w:rsidP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F3185" w:rsidP="00116B1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Sottom</w:t>
            </w:r>
            <w:r w:rsidR="0034123C">
              <w:rPr>
                <w:rFonts w:ascii="Calibri" w:hAnsi="Calibri" w:cs="Calibri"/>
                <w:color w:val="000000"/>
                <w:szCs w:val="20"/>
              </w:rPr>
              <w:t>isure associate alla Misura</w:t>
            </w:r>
          </w:p>
        </w:tc>
      </w:tr>
    </w:tbl>
    <w:p w:rsidR="00560EEA" w:rsidRDefault="00560EEA" w:rsidP="00560EEA"/>
    <w:p w:rsidR="002F491E" w:rsidRPr="001D6EA4" w:rsidRDefault="00560EEA" w:rsidP="00560EEA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5" w:name="_Toc425504365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Struttura </w:t>
      </w:r>
      <w:proofErr w:type="spellStart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ISWSS</w:t>
      </w:r>
      <w:r w:rsidR="0034123C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ottomisur</w:t>
      </w:r>
      <w:r w:rsidR="002F57A0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e</w:t>
      </w:r>
      <w:bookmarkEnd w:id="1595"/>
      <w:proofErr w:type="spellEnd"/>
    </w:p>
    <w:p w:rsidR="002F491E" w:rsidRDefault="002F491E" w:rsidP="002F491E"/>
    <w:p w:rsidR="002F491E" w:rsidRPr="001A7FFC" w:rsidRDefault="002F491E" w:rsidP="002F491E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>Consente di trasmettere i dati dell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</w:t>
      </w:r>
      <w:r w:rsidR="0034123C" w:rsidRPr="001A7FFC">
        <w:rPr>
          <w:rFonts w:ascii="Calibri" w:eastAsia="Times New Roman" w:hAnsi="Calibri" w:cs="Arial"/>
          <w:sz w:val="24"/>
          <w:szCs w:val="24"/>
        </w:rPr>
        <w:t>Sottomisur</w:t>
      </w:r>
      <w:r w:rsidR="002F57A0">
        <w:rPr>
          <w:rFonts w:ascii="Calibri" w:eastAsia="Times New Roman" w:hAnsi="Calibri" w:cs="Arial"/>
          <w:sz w:val="24"/>
          <w:szCs w:val="24"/>
        </w:rPr>
        <w:t xml:space="preserve">e </w:t>
      </w:r>
      <w:r w:rsidRPr="001A7FFC">
        <w:rPr>
          <w:rFonts w:ascii="Calibri" w:eastAsia="Times New Roman" w:hAnsi="Calibri" w:cs="Arial"/>
          <w:sz w:val="24"/>
          <w:szCs w:val="24"/>
        </w:rPr>
        <w:t>associat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</w:t>
      </w:r>
      <w:r w:rsidR="0034123C" w:rsidRPr="001A7FFC">
        <w:rPr>
          <w:rFonts w:ascii="Calibri" w:eastAsia="Times New Roman" w:hAnsi="Calibri" w:cs="Arial"/>
          <w:sz w:val="24"/>
          <w:szCs w:val="24"/>
        </w:rPr>
        <w:t>alla Misura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di riferimento.</w:t>
      </w:r>
    </w:p>
    <w:p w:rsidR="002F491E" w:rsidRPr="00264360" w:rsidRDefault="002F491E" w:rsidP="002F491E"/>
    <w:p w:rsidR="00F574B6" w:rsidRDefault="00F574B6">
      <w:pPr>
        <w:rPr>
          <w:rFonts w:ascii="Verdana" w:hAnsi="Verdana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505"/>
        <w:gridCol w:w="709"/>
        <w:gridCol w:w="709"/>
        <w:gridCol w:w="627"/>
        <w:gridCol w:w="33"/>
        <w:gridCol w:w="4074"/>
      </w:tblGrid>
      <w:tr w:rsidR="009F7E11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9F7E11" w:rsidRDefault="009F7E11" w:rsidP="002F57A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F43747">
              <w:rPr>
                <w:rStyle w:val="Enfasigrassetto"/>
                <w:rFonts w:ascii="Verdana" w:hAnsi="Verdana"/>
                <w:color w:val="0000FF"/>
                <w:sz w:val="24"/>
              </w:rPr>
              <w:t>Sotto</w:t>
            </w:r>
            <w:r w:rsidR="002F57A0">
              <w:rPr>
                <w:rStyle w:val="Enfasigrassetto"/>
                <w:rFonts w:ascii="Verdana" w:hAnsi="Verdana"/>
                <w:color w:val="0000FF"/>
                <w:sz w:val="24"/>
              </w:rPr>
              <w:t>m</w:t>
            </w:r>
            <w:r w:rsidR="0034123C">
              <w:rPr>
                <w:rStyle w:val="Enfasigrassetto"/>
                <w:rFonts w:ascii="Verdana" w:hAnsi="Verdana"/>
                <w:color w:val="0000FF"/>
                <w:sz w:val="24"/>
              </w:rPr>
              <w:t>isur</w:t>
            </w:r>
            <w:r w:rsidR="002F57A0">
              <w:rPr>
                <w:rStyle w:val="Enfasigrassetto"/>
                <w:rFonts w:ascii="Verdana" w:hAnsi="Verdana"/>
                <w:color w:val="0000FF"/>
                <w:sz w:val="24"/>
              </w:rPr>
              <w:t>e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9F7E11" w:rsidRDefault="001D6EA4" w:rsidP="008D6C9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F7E11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9F7E11" w:rsidRDefault="000D24B1" w:rsidP="008D6C9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9F7E11">
              <w:rPr>
                <w:rFonts w:ascii="Verdana" w:hAnsi="Verdana"/>
                <w:i/>
              </w:rPr>
              <w:t xml:space="preserve"> </w:t>
            </w:r>
          </w:p>
        </w:tc>
      </w:tr>
      <w:tr w:rsidR="009F7E11" w:rsidTr="0043663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9F7E11" w:rsidRDefault="009F7E11" w:rsidP="008D6C9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05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09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660" w:type="dxa"/>
            <w:gridSpan w:val="2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Descrizione</w:t>
            </w:r>
            <w:r w:rsidR="00982851">
              <w:rPr>
                <w:rFonts w:ascii="Verdana" w:hAnsi="Verdana"/>
                <w:b/>
              </w:rPr>
              <w:t>n</w:t>
            </w:r>
            <w:proofErr w:type="spellEnd"/>
          </w:p>
        </w:tc>
      </w:tr>
      <w:tr w:rsidR="00116B15" w:rsidTr="0043663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16B15" w:rsidRDefault="00116B15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  <w:proofErr w:type="spellEnd"/>
          </w:p>
        </w:tc>
        <w:tc>
          <w:tcPr>
            <w:tcW w:w="1505" w:type="dxa"/>
            <w:vAlign w:val="center"/>
          </w:tcPr>
          <w:p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10</w:t>
            </w:r>
          </w:p>
        </w:tc>
        <w:tc>
          <w:tcPr>
            <w:tcW w:w="660" w:type="dxa"/>
            <w:gridSpan w:val="2"/>
            <w:vAlign w:val="center"/>
          </w:tcPr>
          <w:p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116B15" w:rsidRDefault="00116B1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Sottomisura Previsto da Reg. UE 808/2014 Parte 5 (Codici delle misure e delle sottomisure)</w:t>
            </w:r>
          </w:p>
        </w:tc>
      </w:tr>
      <w:tr w:rsidR="00116B15" w:rsidTr="00436639">
        <w:trPr>
          <w:cantSplit/>
          <w:trHeight w:val="373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Default="00116B15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DataConvalida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Default="003F318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Default="00116B1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attivazione Sottomisura</w:t>
            </w:r>
            <w:r w:rsidR="008811E4">
              <w:rPr>
                <w:rFonts w:ascii="Calibri" w:hAnsi="Calibri" w:cs="Calibri"/>
                <w:color w:val="000000"/>
                <w:szCs w:val="20"/>
              </w:rPr>
              <w:t xml:space="preserve">.(Espressa nel 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 xml:space="preserve">Formato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gg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aaaa</w:t>
            </w:r>
            <w:proofErr w:type="spellEnd"/>
            <w:r w:rsidR="008811E4"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116B15" w:rsidRPr="008F75FD" w:rsidTr="00436639">
        <w:trPr>
          <w:cantSplit/>
          <w:trHeight w:val="373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Pr="00116B15" w:rsidRDefault="003F3185" w:rsidP="002F57A0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</w:t>
            </w:r>
            <w:r w:rsidR="00116B15" w:rsidRPr="00116B1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Tipologi</w:t>
            </w:r>
            <w:r w:rsidR="002F57A0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</w:t>
            </w:r>
            <w:r w:rsidR="00116B15" w:rsidRPr="00116B1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Pr="00116B15" w:rsidRDefault="003F3185" w:rsidP="002F57A0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</w:t>
            </w:r>
            <w:r w:rsidRPr="00116B1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Tipologi</w:t>
            </w:r>
            <w:r w:rsidR="002F57A0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</w:t>
            </w:r>
            <w:r w:rsidRPr="00116B1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Pr="00116B15" w:rsidRDefault="00116B15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Pr="00116B15" w:rsidRDefault="00116B15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Pr="00116B15" w:rsidRDefault="008811E4" w:rsidP="008811E4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Pr="00116B15" w:rsidRDefault="00116B15" w:rsidP="00116B15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Fonts w:ascii="Calibri" w:hAnsi="Calibri" w:cs="Calibri"/>
                <w:color w:val="000000"/>
                <w:szCs w:val="20"/>
              </w:rPr>
              <w:t>Tipologie di Intervent</w:t>
            </w:r>
            <w:r w:rsidR="00FB0FB0">
              <w:rPr>
                <w:rFonts w:ascii="Calibri" w:hAnsi="Calibri" w:cs="Calibri"/>
                <w:color w:val="000000"/>
                <w:szCs w:val="20"/>
              </w:rPr>
              <w:t>o</w:t>
            </w:r>
            <w:r w:rsidRPr="00116B15">
              <w:rPr>
                <w:rFonts w:ascii="Calibri" w:hAnsi="Calibri" w:cs="Calibri"/>
                <w:color w:val="000000"/>
                <w:szCs w:val="20"/>
              </w:rPr>
              <w:t xml:space="preserve"> associate alla Sottomisura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 xml:space="preserve"> </w:t>
            </w:r>
            <w:r w:rsidRPr="00116B1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 </w:t>
            </w:r>
          </w:p>
        </w:tc>
      </w:tr>
    </w:tbl>
    <w:p w:rsidR="001D6EA4" w:rsidRDefault="001D6EA4">
      <w:pPr>
        <w:rPr>
          <w:rFonts w:ascii="Verdana" w:hAnsi="Verdana"/>
        </w:rPr>
      </w:pPr>
    </w:p>
    <w:p w:rsidR="00F574B6" w:rsidRDefault="001D6EA4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560EEA" w:rsidRPr="001D6EA4" w:rsidRDefault="00560EEA" w:rsidP="00560EEA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6" w:name="_Toc425504366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 xml:space="preserve">Struttura </w:t>
      </w:r>
      <w:proofErr w:type="spellStart"/>
      <w:r w:rsidR="00FB0FB0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ISWSTipologi</w:t>
      </w:r>
      <w:r w:rsidR="002F57A0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e</w:t>
      </w:r>
      <w:r w:rsidR="00FB0FB0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Intervento</w:t>
      </w:r>
      <w:bookmarkEnd w:id="1596"/>
      <w:proofErr w:type="spellEnd"/>
    </w:p>
    <w:p w:rsidR="00560EEA" w:rsidRDefault="00560EEA">
      <w:pPr>
        <w:rPr>
          <w:rFonts w:ascii="Verdana" w:hAnsi="Verdana"/>
        </w:rPr>
      </w:pPr>
    </w:p>
    <w:p w:rsidR="002F491E" w:rsidRPr="001A7FFC" w:rsidRDefault="002F491E" w:rsidP="002F491E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>Conse</w:t>
      </w:r>
      <w:r w:rsidR="00FB0FB0" w:rsidRPr="001A7FFC">
        <w:rPr>
          <w:rFonts w:ascii="Calibri" w:eastAsia="Times New Roman" w:hAnsi="Calibri" w:cs="Arial"/>
          <w:sz w:val="24"/>
          <w:szCs w:val="24"/>
        </w:rPr>
        <w:t>nte di trasmettere i dati dell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="00FB0FB0" w:rsidRPr="001A7FFC">
        <w:rPr>
          <w:rFonts w:ascii="Calibri" w:eastAsia="Times New Roman" w:hAnsi="Calibri" w:cs="Arial"/>
          <w:sz w:val="24"/>
          <w:szCs w:val="24"/>
        </w:rPr>
        <w:t xml:space="preserve"> Tipologi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="00FB0FB0" w:rsidRPr="001A7FFC">
        <w:rPr>
          <w:rFonts w:ascii="Calibri" w:eastAsia="Times New Roman" w:hAnsi="Calibri" w:cs="Arial"/>
          <w:sz w:val="24"/>
          <w:szCs w:val="24"/>
        </w:rPr>
        <w:t xml:space="preserve"> Intervent</w:t>
      </w:r>
      <w:r w:rsidR="002F57A0">
        <w:rPr>
          <w:rFonts w:ascii="Calibri" w:eastAsia="Times New Roman" w:hAnsi="Calibri" w:cs="Arial"/>
          <w:sz w:val="24"/>
          <w:szCs w:val="24"/>
        </w:rPr>
        <w:t>o</w:t>
      </w:r>
      <w:r w:rsidR="00FB0FB0" w:rsidRPr="001A7FFC">
        <w:rPr>
          <w:rFonts w:ascii="Calibri" w:eastAsia="Times New Roman" w:hAnsi="Calibri" w:cs="Arial"/>
          <w:sz w:val="24"/>
          <w:szCs w:val="24"/>
        </w:rPr>
        <w:t xml:space="preserve"> </w:t>
      </w:r>
      <w:r w:rsidRPr="001A7FFC">
        <w:rPr>
          <w:rFonts w:ascii="Calibri" w:eastAsia="Times New Roman" w:hAnsi="Calibri" w:cs="Arial"/>
          <w:sz w:val="24"/>
          <w:szCs w:val="24"/>
        </w:rPr>
        <w:t>associat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alla </w:t>
      </w:r>
      <w:r w:rsidR="00FB0FB0" w:rsidRPr="001A7FFC">
        <w:rPr>
          <w:rFonts w:ascii="Calibri" w:eastAsia="Times New Roman" w:hAnsi="Calibri" w:cs="Arial"/>
          <w:sz w:val="24"/>
          <w:szCs w:val="24"/>
        </w:rPr>
        <w:t>Sottomisura e alla Misura che l</w:t>
      </w:r>
      <w:r w:rsidRPr="001A7FFC">
        <w:rPr>
          <w:rFonts w:ascii="Calibri" w:eastAsia="Times New Roman" w:hAnsi="Calibri" w:cs="Arial"/>
          <w:sz w:val="24"/>
          <w:szCs w:val="24"/>
        </w:rPr>
        <w:t>i include.</w:t>
      </w:r>
    </w:p>
    <w:p w:rsidR="002F491E" w:rsidRDefault="002F491E">
      <w:pPr>
        <w:rPr>
          <w:rFonts w:ascii="Verdana" w:hAnsi="Verdana"/>
        </w:rPr>
      </w:pPr>
    </w:p>
    <w:p w:rsidR="002F491E" w:rsidRDefault="002F491E">
      <w:pPr>
        <w:rPr>
          <w:rFonts w:ascii="Verdana" w:hAnsi="Verdana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701"/>
        <w:gridCol w:w="709"/>
        <w:gridCol w:w="709"/>
        <w:gridCol w:w="760"/>
        <w:gridCol w:w="4112"/>
      </w:tblGrid>
      <w:tr w:rsidR="00F574B6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:rsidR="00F574B6" w:rsidRDefault="006A370F" w:rsidP="002F57A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FB0FB0">
              <w:rPr>
                <w:rStyle w:val="Enfasigrassetto"/>
                <w:rFonts w:ascii="Verdana" w:hAnsi="Verdana"/>
                <w:color w:val="0000FF"/>
                <w:sz w:val="24"/>
              </w:rPr>
              <w:t>Tipologi</w:t>
            </w:r>
            <w:r w:rsidR="002F57A0">
              <w:rPr>
                <w:rStyle w:val="Enfasigrassetto"/>
                <w:rFonts w:ascii="Verdana" w:hAnsi="Verdana"/>
                <w:color w:val="0000FF"/>
                <w:sz w:val="24"/>
              </w:rPr>
              <w:t>e</w:t>
            </w:r>
            <w:r w:rsidR="00FB0FB0">
              <w:rPr>
                <w:rStyle w:val="Enfasigrassetto"/>
                <w:rFonts w:ascii="Verdana" w:hAnsi="Verdana"/>
                <w:color w:val="0000FF"/>
                <w:sz w:val="24"/>
              </w:rPr>
              <w:t>Intervento</w:t>
            </w:r>
            <w:proofErr w:type="spellEnd"/>
          </w:p>
        </w:tc>
        <w:tc>
          <w:tcPr>
            <w:tcW w:w="4112" w:type="dxa"/>
            <w:shd w:val="clear" w:color="auto" w:fill="C0C0C0"/>
            <w:vAlign w:val="center"/>
          </w:tcPr>
          <w:p w:rsidR="00F574B6" w:rsidRDefault="001D6EA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F574B6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:rsidR="00F574B6" w:rsidRDefault="000D24B1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:rsidTr="001C4542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574B6" w:rsidRDefault="00F574B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01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09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60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112" w:type="dxa"/>
            <w:vAlign w:val="center"/>
          </w:tcPr>
          <w:p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B0FB0" w:rsidTr="001C4542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0FB0" w:rsidRDefault="00FB0FB0" w:rsidP="001F7C9B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</w:t>
            </w:r>
            <w:r w:rsidR="001F7C9B">
              <w:rPr>
                <w:rFonts w:ascii="Calibri" w:hAnsi="Calibri" w:cs="Calibri"/>
                <w:color w:val="000000"/>
                <w:szCs w:val="20"/>
              </w:rPr>
              <w:t>i</w:t>
            </w:r>
            <w:r>
              <w:rPr>
                <w:rFonts w:ascii="Calibri" w:hAnsi="Calibri" w:cs="Calibri"/>
                <w:color w:val="000000"/>
                <w:szCs w:val="20"/>
              </w:rPr>
              <w:t>TipoInte</w:t>
            </w:r>
            <w:proofErr w:type="spellEnd"/>
          </w:p>
        </w:tc>
        <w:tc>
          <w:tcPr>
            <w:tcW w:w="1701" w:type="dxa"/>
            <w:vAlign w:val="center"/>
          </w:tcPr>
          <w:p w:rsidR="00FB0FB0" w:rsidRDefault="00FB0FB0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FB0FB0" w:rsidRDefault="00FB0FB0" w:rsidP="007B47A8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60" w:type="dxa"/>
            <w:vAlign w:val="center"/>
          </w:tcPr>
          <w:p w:rsidR="00FB0FB0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FB0FB0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Tipologia Intervento</w:t>
            </w:r>
          </w:p>
        </w:tc>
      </w:tr>
      <w:tr w:rsidR="00FB0FB0" w:rsidTr="001C4542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0FB0" w:rsidRDefault="00FB0FB0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DescTipoInte</w:t>
            </w:r>
            <w:proofErr w:type="spellEnd"/>
          </w:p>
        </w:tc>
        <w:tc>
          <w:tcPr>
            <w:tcW w:w="1701" w:type="dxa"/>
            <w:vAlign w:val="center"/>
          </w:tcPr>
          <w:p w:rsidR="00FB0FB0" w:rsidRDefault="00FB0FB0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FB0FB0" w:rsidRDefault="00FB0FB0" w:rsidP="007B47A8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250</w:t>
            </w:r>
          </w:p>
        </w:tc>
        <w:tc>
          <w:tcPr>
            <w:tcW w:w="760" w:type="dxa"/>
            <w:vAlign w:val="center"/>
          </w:tcPr>
          <w:p w:rsidR="00FB0FB0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FB0FB0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Descrizione Tipologia Intervento</w:t>
            </w:r>
          </w:p>
        </w:tc>
      </w:tr>
      <w:tr w:rsidR="00FB0FB0" w:rsidRPr="0068743D" w:rsidTr="001C4542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TipoFina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7B47A8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7B47A8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8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Finanziamento. Può assumere i seguenti valori:</w:t>
            </w:r>
          </w:p>
          <w:p w:rsidR="007B47A8" w:rsidRDefault="00FB0FB0" w:rsidP="007B47A8">
            <w:pPr>
              <w:numPr>
                <w:ilvl w:val="0"/>
                <w:numId w:val="37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Co-Finanziato, </w:t>
            </w:r>
          </w:p>
          <w:p w:rsidR="007B47A8" w:rsidRPr="007B47A8" w:rsidRDefault="00FB0FB0" w:rsidP="007B47A8">
            <w:pPr>
              <w:numPr>
                <w:ilvl w:val="0"/>
                <w:numId w:val="37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aiuti aggiuntivi</w:t>
            </w:r>
          </w:p>
        </w:tc>
      </w:tr>
      <w:tr w:rsidR="00FB0FB0" w:rsidRPr="0068743D" w:rsidTr="001C4542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TipoStan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7B47A8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7B47A8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8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Stanziamento. Può assumere i seguenti valori:</w:t>
            </w:r>
          </w:p>
          <w:p w:rsidR="007B47A8" w:rsidRDefault="00FB0FB0" w:rsidP="007B47A8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Ordinario,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  <w:p w:rsidR="00FB0FB0" w:rsidRDefault="00FB0FB0" w:rsidP="007B47A8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1=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Health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Check</w:t>
            </w:r>
            <w:proofErr w:type="spellEnd"/>
          </w:p>
        </w:tc>
      </w:tr>
      <w:tr w:rsidR="00FB0FB0" w:rsidRPr="0068743D" w:rsidTr="001C4542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7B47A8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DuraMass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>I</w:t>
            </w:r>
            <w:r>
              <w:rPr>
                <w:rFonts w:ascii="Calibri" w:hAnsi="Calibri" w:cs="Calibri"/>
                <w:color w:val="000000"/>
                <w:szCs w:val="20"/>
              </w:rPr>
              <w:t>mpe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7B47A8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7B47A8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Durata Massima Anni Impegno</w:t>
            </w:r>
          </w:p>
        </w:tc>
      </w:tr>
      <w:tr w:rsidR="00FB0FB0" w:rsidRPr="0068743D" w:rsidTr="001C4542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FocusAreaPrev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7B47A8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BE5E87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Focus Area/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>Priorità Prevalente</w:t>
            </w:r>
          </w:p>
          <w:p w:rsidR="004D2203" w:rsidRDefault="004D220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Formato :</w:t>
            </w:r>
          </w:p>
          <w:p w:rsidR="004D2203" w:rsidRPr="00950511" w:rsidRDefault="001D4F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CodiceFocusArea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/</w:t>
            </w:r>
            <w:proofErr w:type="spellStart"/>
            <w:r w:rsidR="004D2203">
              <w:rPr>
                <w:rFonts w:ascii="Calibri" w:hAnsi="Calibri" w:cs="Calibri"/>
                <w:color w:val="000000"/>
                <w:szCs w:val="20"/>
              </w:rPr>
              <w:t>CodicePriorità</w:t>
            </w:r>
            <w:proofErr w:type="spellEnd"/>
          </w:p>
        </w:tc>
      </w:tr>
      <w:tr w:rsidR="00FB0FB0" w:rsidRPr="00FB0FB0" w:rsidTr="001C4542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3F3185" w:rsidP="00FB0FB0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</w:t>
            </w:r>
            <w:r w:rsidR="00FB0FB0" w:rsidRPr="00FB0FB0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FocusArea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632192" w:rsidP="00FB0FB0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</w:t>
            </w:r>
            <w:r w:rsidR="003F318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FocusArea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FB0FB0" w:rsidP="007B47A8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FB0FB0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FB0FB0" w:rsidP="007B47A8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632192" w:rsidP="007B47A8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950511" w:rsidRDefault="00950511" w:rsidP="00FB0FB0">
            <w:pPr>
              <w:jc w:val="left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950511">
              <w:rPr>
                <w:rFonts w:ascii="Calibri" w:hAnsi="Calibri" w:cs="Calibri"/>
                <w:bCs/>
                <w:color w:val="000000"/>
                <w:szCs w:val="20"/>
              </w:rPr>
              <w:t>Elenco di tutte le Focus Area</w:t>
            </w:r>
            <w:r w:rsidR="00632192">
              <w:rPr>
                <w:rFonts w:ascii="Calibri" w:hAnsi="Calibri" w:cs="Calibri"/>
                <w:bCs/>
                <w:color w:val="000000"/>
                <w:szCs w:val="20"/>
              </w:rPr>
              <w:t xml:space="preserve"> associate alla Tipologia Intervento.</w:t>
            </w:r>
          </w:p>
        </w:tc>
      </w:tr>
      <w:tr w:rsidR="00FB0FB0" w:rsidRPr="00FB0FB0" w:rsidTr="001C4542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3F3185" w:rsidP="00FB0FB0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</w:t>
            </w:r>
            <w:r w:rsidR="00771611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</w:t>
            </w:r>
            <w:r w:rsidR="001F7C9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3F3185" w:rsidP="001F7C9B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ISWSIntervent</w:t>
            </w:r>
            <w:r w:rsidR="001F7C9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FB0FB0" w:rsidP="007B47A8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FB0FB0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FB0FB0" w:rsidP="007B47A8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632192" w:rsidP="007B47A8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950511" w:rsidRDefault="00950511" w:rsidP="00FB0FB0">
            <w:pPr>
              <w:jc w:val="left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950511">
              <w:rPr>
                <w:rFonts w:ascii="Calibri" w:hAnsi="Calibri" w:cs="Calibri"/>
                <w:bCs/>
                <w:color w:val="000000"/>
                <w:szCs w:val="20"/>
              </w:rPr>
              <w:t>Elenco di tutti gli interventi</w:t>
            </w:r>
            <w:r w:rsidR="00632192">
              <w:rPr>
                <w:rFonts w:ascii="Calibri" w:hAnsi="Calibri" w:cs="Calibri"/>
                <w:bCs/>
                <w:color w:val="000000"/>
                <w:szCs w:val="20"/>
              </w:rPr>
              <w:t xml:space="preserve"> associati alla Tipologia Intervento.</w:t>
            </w:r>
          </w:p>
        </w:tc>
      </w:tr>
    </w:tbl>
    <w:p w:rsidR="00282881" w:rsidRDefault="00282881" w:rsidP="00282881"/>
    <w:p w:rsidR="00950511" w:rsidRPr="001D6EA4" w:rsidRDefault="00950511" w:rsidP="00950511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7" w:name="_Toc425504367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Struttura </w:t>
      </w:r>
      <w:proofErr w:type="spellStart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ISWSFocusArea</w:t>
      </w:r>
      <w:bookmarkEnd w:id="1597"/>
      <w:proofErr w:type="spellEnd"/>
    </w:p>
    <w:p w:rsidR="00950511" w:rsidRPr="00F766D2" w:rsidRDefault="00950511" w:rsidP="001D6EA4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F766D2">
        <w:rPr>
          <w:rFonts w:ascii="Calibri" w:eastAsia="Times New Roman" w:hAnsi="Calibri" w:cs="Calibri"/>
          <w:sz w:val="24"/>
          <w:szCs w:val="24"/>
        </w:rPr>
        <w:t xml:space="preserve">Consente di trasmettere </w:t>
      </w:r>
      <w:r w:rsidR="00804283">
        <w:rPr>
          <w:rFonts w:ascii="Calibri" w:eastAsia="Times New Roman" w:hAnsi="Calibri" w:cs="Calibri"/>
          <w:sz w:val="24"/>
          <w:szCs w:val="24"/>
        </w:rPr>
        <w:t>tutte le</w:t>
      </w:r>
      <w:r w:rsidRPr="00F766D2">
        <w:rPr>
          <w:rFonts w:ascii="Calibri" w:eastAsia="Times New Roman" w:hAnsi="Calibri" w:cs="Calibri"/>
          <w:sz w:val="24"/>
          <w:szCs w:val="24"/>
        </w:rPr>
        <w:t xml:space="preserve"> Focus Area</w:t>
      </w:r>
      <w:r w:rsidR="00804283">
        <w:rPr>
          <w:rFonts w:ascii="Calibri" w:eastAsia="Times New Roman" w:hAnsi="Calibri" w:cs="Calibri"/>
          <w:sz w:val="24"/>
          <w:szCs w:val="24"/>
        </w:rPr>
        <w:t xml:space="preserve"> e priorità</w:t>
      </w:r>
      <w:r w:rsidRPr="00F766D2">
        <w:rPr>
          <w:rFonts w:ascii="Calibri" w:eastAsia="Times New Roman" w:hAnsi="Calibri" w:cs="Calibri"/>
          <w:sz w:val="24"/>
          <w:szCs w:val="24"/>
        </w:rPr>
        <w:t xml:space="preserve"> associate alla Tipologia di Intervento</w:t>
      </w:r>
    </w:p>
    <w:p w:rsidR="00950511" w:rsidRPr="00560EEA" w:rsidRDefault="00950511" w:rsidP="00950511">
      <w:pPr>
        <w:pStyle w:val="Pallinolivello2"/>
        <w:numPr>
          <w:ilvl w:val="0"/>
          <w:numId w:val="0"/>
        </w:numPr>
        <w:spacing w:line="240" w:lineRule="auto"/>
        <w:ind w:left="360"/>
        <w:rPr>
          <w:rFonts w:ascii="Arial" w:eastAsia="Times New Roman" w:hAnsi="Arial" w:cs="Arial"/>
          <w:sz w:val="24"/>
          <w:szCs w:val="24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08"/>
        <w:gridCol w:w="1206"/>
        <w:gridCol w:w="769"/>
        <w:gridCol w:w="807"/>
        <w:gridCol w:w="844"/>
        <w:gridCol w:w="4112"/>
      </w:tblGrid>
      <w:tr w:rsidR="00950511" w:rsidTr="00D23BDA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:rsidR="00950511" w:rsidRDefault="00950511" w:rsidP="00950511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ISWSFocusArea</w:t>
            </w:r>
            <w:proofErr w:type="spellEnd"/>
          </w:p>
        </w:tc>
        <w:tc>
          <w:tcPr>
            <w:tcW w:w="4112" w:type="dxa"/>
            <w:shd w:val="clear" w:color="auto" w:fill="C0C0C0"/>
            <w:vAlign w:val="center"/>
          </w:tcPr>
          <w:p w:rsidR="00950511" w:rsidRDefault="0006678E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50511" w:rsidTr="00D23BDA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50511" w:rsidTr="00D23BDA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:rsidR="00950511" w:rsidRDefault="00950511" w:rsidP="00D23B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44" w:type="dxa"/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112" w:type="dxa"/>
            <w:vAlign w:val="center"/>
          </w:tcPr>
          <w:p w:rsidR="00950511" w:rsidRDefault="00950511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950511" w:rsidTr="00F766D2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:rsidR="00950511" w:rsidRDefault="00950511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CodiceFocusArea</w:t>
            </w:r>
            <w:proofErr w:type="spellEnd"/>
          </w:p>
        </w:tc>
        <w:tc>
          <w:tcPr>
            <w:tcW w:w="1206" w:type="dxa"/>
            <w:vAlign w:val="center"/>
          </w:tcPr>
          <w:p w:rsidR="00950511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950511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1 </w:t>
            </w:r>
          </w:p>
        </w:tc>
        <w:tc>
          <w:tcPr>
            <w:tcW w:w="807" w:type="dxa"/>
            <w:vAlign w:val="center"/>
          </w:tcPr>
          <w:p w:rsidR="00950511" w:rsidRDefault="00D743B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4</w:t>
            </w:r>
            <w:r w:rsidR="00950511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:rsidR="00950511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950511" w:rsidRDefault="00950511" w:rsidP="000D77D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Vedi allegato </w:t>
            </w:r>
            <w:r w:rsidR="000D77DC">
              <w:rPr>
                <w:rFonts w:ascii="Calibri" w:hAnsi="Calibri" w:cs="Calibri"/>
                <w:color w:val="000000"/>
                <w:szCs w:val="20"/>
              </w:rPr>
              <w:t>4</w:t>
            </w:r>
            <w:r w:rsidR="00A04AC5">
              <w:rPr>
                <w:rFonts w:ascii="Calibri" w:hAnsi="Calibri" w:cs="Calibri"/>
                <w:color w:val="000000"/>
                <w:szCs w:val="20"/>
              </w:rPr>
              <w:t>.1</w:t>
            </w:r>
            <w:r>
              <w:rPr>
                <w:rFonts w:ascii="Calibri" w:hAnsi="Calibri" w:cs="Calibri"/>
                <w:color w:val="000000"/>
                <w:szCs w:val="20"/>
              </w:rPr>
              <w:t>- Focus Area e Priorità</w:t>
            </w:r>
          </w:p>
        </w:tc>
      </w:tr>
      <w:tr w:rsidR="00950511" w:rsidTr="00F766D2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:rsidR="00950511" w:rsidRDefault="004E120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CodicePrior</w:t>
            </w:r>
            <w:r w:rsidRPr="00B538D1">
              <w:rPr>
                <w:rFonts w:ascii="Calibri" w:hAnsi="Calibri" w:cs="Calibri"/>
                <w:color w:val="000000"/>
                <w:szCs w:val="20"/>
              </w:rPr>
              <w:t>ita</w:t>
            </w:r>
            <w:proofErr w:type="spellEnd"/>
          </w:p>
        </w:tc>
        <w:tc>
          <w:tcPr>
            <w:tcW w:w="1206" w:type="dxa"/>
            <w:vAlign w:val="center"/>
          </w:tcPr>
          <w:p w:rsidR="00950511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950511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807" w:type="dxa"/>
            <w:vAlign w:val="center"/>
          </w:tcPr>
          <w:p w:rsidR="00950511" w:rsidRDefault="00D743B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  <w:r w:rsidR="00950511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:rsidR="00950511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950511" w:rsidRDefault="00950511" w:rsidP="000D77D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Vedi allegato </w:t>
            </w:r>
            <w:r w:rsidR="000D77DC">
              <w:rPr>
                <w:rFonts w:ascii="Calibri" w:hAnsi="Calibri" w:cs="Calibri"/>
                <w:color w:val="000000"/>
                <w:szCs w:val="20"/>
              </w:rPr>
              <w:t>4</w:t>
            </w:r>
            <w:r w:rsidR="00A04AC5">
              <w:rPr>
                <w:rFonts w:ascii="Calibri" w:hAnsi="Calibri" w:cs="Calibri"/>
                <w:color w:val="000000"/>
                <w:szCs w:val="20"/>
              </w:rPr>
              <w:t>.2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- Priorità</w:t>
            </w:r>
          </w:p>
        </w:tc>
      </w:tr>
    </w:tbl>
    <w:p w:rsidR="00950511" w:rsidRDefault="00950511" w:rsidP="00950511"/>
    <w:p w:rsidR="00950511" w:rsidRDefault="00E8440A" w:rsidP="00950511">
      <w:r>
        <w:br w:type="page"/>
      </w:r>
    </w:p>
    <w:p w:rsidR="00950511" w:rsidRPr="00E8440A" w:rsidRDefault="00950511" w:rsidP="00950511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8" w:name="_Toc425504368"/>
      <w:r w:rsidRPr="00E8440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 xml:space="preserve">Struttura </w:t>
      </w:r>
      <w:proofErr w:type="spellStart"/>
      <w:r w:rsidRPr="00E8440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ISWSIntervent</w:t>
      </w:r>
      <w:r w:rsidR="00400C78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</w:t>
      </w:r>
      <w:bookmarkEnd w:id="1598"/>
      <w:proofErr w:type="spellEnd"/>
    </w:p>
    <w:p w:rsidR="00950511" w:rsidRPr="00F766D2" w:rsidRDefault="00950511" w:rsidP="00E8440A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F766D2">
        <w:rPr>
          <w:rFonts w:ascii="Calibri" w:eastAsia="Times New Roman" w:hAnsi="Calibri" w:cs="Calibri"/>
          <w:sz w:val="24"/>
          <w:szCs w:val="24"/>
        </w:rPr>
        <w:t>Consente di trasmettere i dati degli Interventi associati alla Tipologia di Intervento</w:t>
      </w:r>
    </w:p>
    <w:p w:rsidR="00950511" w:rsidRDefault="00950511" w:rsidP="00FB0FB0">
      <w:pPr>
        <w:jc w:val="left"/>
        <w:rPr>
          <w:rStyle w:val="Enfasigrassetto"/>
          <w:color w:val="0000FF"/>
          <w:sz w:val="16"/>
          <w:szCs w:val="16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614"/>
        <w:gridCol w:w="1600"/>
        <w:gridCol w:w="769"/>
        <w:gridCol w:w="807"/>
        <w:gridCol w:w="844"/>
        <w:gridCol w:w="4112"/>
      </w:tblGrid>
      <w:tr w:rsidR="00950511" w:rsidTr="00FC25FC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:rsidR="00950511" w:rsidRDefault="00950511" w:rsidP="00400C78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ISWSIntervent</w:t>
            </w:r>
            <w:r w:rsidR="00400C78">
              <w:rPr>
                <w:rStyle w:val="Enfasigrassetto"/>
                <w:rFonts w:ascii="Verdana" w:hAnsi="Verdana"/>
                <w:color w:val="0000FF"/>
                <w:sz w:val="24"/>
              </w:rPr>
              <w:t>i</w:t>
            </w:r>
            <w:proofErr w:type="spellEnd"/>
          </w:p>
        </w:tc>
        <w:tc>
          <w:tcPr>
            <w:tcW w:w="4112" w:type="dxa"/>
            <w:shd w:val="clear" w:color="auto" w:fill="C0C0C0"/>
            <w:vAlign w:val="center"/>
          </w:tcPr>
          <w:p w:rsidR="00950511" w:rsidRDefault="0006678E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50511" w:rsidTr="00FC25FC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50511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950511" w:rsidRDefault="00950511" w:rsidP="00D23B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00" w:type="dxa"/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44" w:type="dxa"/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112" w:type="dxa"/>
            <w:vAlign w:val="center"/>
          </w:tcPr>
          <w:p w:rsidR="00950511" w:rsidRDefault="00950511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C25FC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FC25FC" w:rsidRDefault="00D77652" w:rsidP="00D7765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CodiInte</w:t>
            </w:r>
            <w:proofErr w:type="spellEnd"/>
          </w:p>
        </w:tc>
        <w:tc>
          <w:tcPr>
            <w:tcW w:w="1600" w:type="dxa"/>
            <w:vAlign w:val="center"/>
          </w:tcPr>
          <w:p w:rsidR="00FC25FC" w:rsidRDefault="00FC25FC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7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49662C"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FC25FC" w:rsidRDefault="0049662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Intervento</w:t>
            </w:r>
          </w:p>
        </w:tc>
      </w:tr>
      <w:tr w:rsidR="00FC25FC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FC25FC" w:rsidRDefault="0049662C" w:rsidP="00D7765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Desc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Inte</w:t>
            </w:r>
            <w:proofErr w:type="spellEnd"/>
          </w:p>
        </w:tc>
        <w:tc>
          <w:tcPr>
            <w:tcW w:w="1600" w:type="dxa"/>
            <w:vAlign w:val="center"/>
          </w:tcPr>
          <w:p w:rsidR="00FC25FC" w:rsidRDefault="00FC25FC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324AD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FC25FC" w:rsidRDefault="0049662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250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FC25FC" w:rsidRDefault="0049662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Descrizione Intervento</w:t>
            </w:r>
          </w:p>
        </w:tc>
      </w:tr>
      <w:tr w:rsidR="00FC25FC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FC25FC" w:rsidRDefault="00FC25F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UnitaMisura</w:t>
            </w:r>
            <w:proofErr w:type="spellEnd"/>
          </w:p>
        </w:tc>
        <w:tc>
          <w:tcPr>
            <w:tcW w:w="1600" w:type="dxa"/>
            <w:vAlign w:val="center"/>
          </w:tcPr>
          <w:p w:rsidR="00FC25FC" w:rsidRDefault="00FC25FC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324AD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FC25FC" w:rsidRDefault="009F59C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324AD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FC25FC" w:rsidRPr="00E8440A" w:rsidRDefault="0049662C">
            <w:p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Codice Unità di Misura. Può Assumere i seguenti Valori:</w:t>
            </w:r>
          </w:p>
          <w:p w:rsidR="0049662C" w:rsidRPr="00E8440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HA = Ettari,</w:t>
            </w:r>
          </w:p>
          <w:p w:rsidR="0049662C" w:rsidRPr="00E8440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 xml:space="preserve">UBA = </w:t>
            </w:r>
            <w:r w:rsidRPr="00E8440A">
              <w:rPr>
                <w:rFonts w:ascii="Verdana" w:hAnsi="Verdana"/>
                <w:sz w:val="16"/>
                <w:szCs w:val="16"/>
              </w:rPr>
              <w:t>Unita bovini adulti,</w:t>
            </w:r>
          </w:p>
          <w:p w:rsidR="0049662C" w:rsidRPr="00E8440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NP =</w:t>
            </w:r>
            <w:r w:rsidRPr="00E8440A">
              <w:rPr>
                <w:rFonts w:ascii="Verdana" w:hAnsi="Verdana"/>
                <w:sz w:val="16"/>
                <w:szCs w:val="16"/>
              </w:rPr>
              <w:t xml:space="preserve"> Numero Piante,</w:t>
            </w:r>
          </w:p>
          <w:p w:rsidR="0049662C" w:rsidRPr="00E8440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MQ =</w:t>
            </w:r>
            <w:r w:rsidRPr="00E8440A">
              <w:rPr>
                <w:rFonts w:ascii="Verdana" w:hAnsi="Verdana"/>
                <w:sz w:val="16"/>
                <w:szCs w:val="16"/>
              </w:rPr>
              <w:t xml:space="preserve"> Metri quadrati,</w:t>
            </w:r>
          </w:p>
          <w:p w:rsidR="0049662C" w:rsidRPr="00E8440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ML =</w:t>
            </w:r>
            <w:r w:rsidRPr="00E8440A">
              <w:rPr>
                <w:rFonts w:ascii="Verdana" w:hAnsi="Verdana"/>
                <w:sz w:val="16"/>
                <w:szCs w:val="16"/>
              </w:rPr>
              <w:t xml:space="preserve"> Metri lineari,</w:t>
            </w:r>
          </w:p>
          <w:p w:rsidR="0049662C" w:rsidRPr="00E8440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 xml:space="preserve">UT = </w:t>
            </w:r>
            <w:r w:rsidRPr="00E8440A">
              <w:rPr>
                <w:rFonts w:ascii="Verdana" w:hAnsi="Verdana"/>
                <w:sz w:val="16"/>
                <w:szCs w:val="16"/>
              </w:rPr>
              <w:t xml:space="preserve"> Una Tantum</w:t>
            </w:r>
          </w:p>
        </w:tc>
      </w:tr>
      <w:tr w:rsidR="00FC25FC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FC25FC" w:rsidRDefault="007B49F6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VincSuol</w:t>
            </w:r>
            <w:proofErr w:type="spellEnd"/>
          </w:p>
        </w:tc>
        <w:tc>
          <w:tcPr>
            <w:tcW w:w="1600" w:type="dxa"/>
            <w:vAlign w:val="center"/>
          </w:tcPr>
          <w:p w:rsidR="00FC25FC" w:rsidRDefault="00603F63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7" w:type="dxa"/>
            <w:vAlign w:val="center"/>
          </w:tcPr>
          <w:p w:rsidR="00FC25FC" w:rsidRDefault="0049662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12" w:type="dxa"/>
            <w:vAlign w:val="center"/>
          </w:tcPr>
          <w:p w:rsidR="00E8440A" w:rsidRDefault="00E8440A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Flag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indicante l’obbligo di localizzazione dell’intervento sulle particelle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Per Interventi con unità di misura HA, valore fisso 1.</w:t>
            </w:r>
            <w:r w:rsidR="0049662C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  <w:p w:rsidR="0049662C" w:rsidRDefault="0049662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Può assumere i seguenti Valori:</w:t>
            </w:r>
          </w:p>
          <w:p w:rsidR="0049662C" w:rsidRDefault="00FC25FC" w:rsidP="0049662C">
            <w:pPr>
              <w:numPr>
                <w:ilvl w:val="0"/>
                <w:numId w:val="3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0=NO,</w:t>
            </w:r>
          </w:p>
          <w:p w:rsidR="00FC25FC" w:rsidRDefault="00FC25FC" w:rsidP="0049662C">
            <w:pPr>
              <w:numPr>
                <w:ilvl w:val="0"/>
                <w:numId w:val="3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1= SI</w:t>
            </w:r>
          </w:p>
        </w:tc>
      </w:tr>
      <w:tr w:rsidR="00FC25FC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FC25FC" w:rsidRDefault="00FC25F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DuraMiniImpe</w:t>
            </w:r>
            <w:proofErr w:type="spellEnd"/>
          </w:p>
        </w:tc>
        <w:tc>
          <w:tcPr>
            <w:tcW w:w="1600" w:type="dxa"/>
            <w:vAlign w:val="center"/>
          </w:tcPr>
          <w:p w:rsidR="00FC25FC" w:rsidRDefault="00FC25FC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FC25FC" w:rsidRDefault="00F766D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FC25FC" w:rsidRDefault="00603F6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Durata Minima Intervento </w:t>
            </w:r>
            <w:r w:rsidR="00F766D2">
              <w:rPr>
                <w:rFonts w:ascii="Calibri" w:hAnsi="Calibri" w:cs="Calibri"/>
                <w:color w:val="000000"/>
                <w:szCs w:val="20"/>
              </w:rPr>
              <w:t>(espressa in anni)</w:t>
            </w:r>
          </w:p>
        </w:tc>
      </w:tr>
      <w:tr w:rsidR="00FC25FC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FC25FC" w:rsidRDefault="00FC25F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FlagPrem</w:t>
            </w:r>
            <w:proofErr w:type="spellEnd"/>
          </w:p>
        </w:tc>
        <w:tc>
          <w:tcPr>
            <w:tcW w:w="1600" w:type="dxa"/>
            <w:vAlign w:val="center"/>
          </w:tcPr>
          <w:p w:rsidR="00FC25FC" w:rsidRDefault="00603F63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7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766D2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44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603F63" w:rsidRDefault="00603F6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Intervento a Premio. Può assumere i seguenti valori:</w:t>
            </w:r>
          </w:p>
          <w:p w:rsidR="00603F63" w:rsidRDefault="00FC25FC" w:rsidP="00603F63">
            <w:pPr>
              <w:numPr>
                <w:ilvl w:val="0"/>
                <w:numId w:val="41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</w:t>
            </w:r>
            <w:r w:rsidR="00603F6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603F6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Intervento soggetto ad im</w:t>
            </w:r>
            <w:r w:rsidR="008654A6">
              <w:rPr>
                <w:rFonts w:ascii="Calibri" w:hAnsi="Calibri" w:cs="Calibri"/>
                <w:color w:val="000000"/>
                <w:szCs w:val="20"/>
              </w:rPr>
              <w:t xml:space="preserve">pegno con aliquota a ZERO </w:t>
            </w:r>
            <w:r>
              <w:rPr>
                <w:rFonts w:ascii="Calibri" w:hAnsi="Calibri" w:cs="Calibri"/>
                <w:color w:val="000000"/>
                <w:szCs w:val="20"/>
              </w:rPr>
              <w:t>,</w:t>
            </w:r>
          </w:p>
          <w:p w:rsidR="00FC25FC" w:rsidRDefault="00FC25FC" w:rsidP="00603F63">
            <w:pPr>
              <w:numPr>
                <w:ilvl w:val="0"/>
                <w:numId w:val="41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603F6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 Intervento soggetto ad impegno con aliquota</w:t>
            </w:r>
          </w:p>
        </w:tc>
      </w:tr>
      <w:tr w:rsidR="00CF3612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CF3612" w:rsidRDefault="00CF361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ImportoUnitario</w:t>
            </w:r>
            <w:proofErr w:type="spellEnd"/>
          </w:p>
        </w:tc>
        <w:tc>
          <w:tcPr>
            <w:tcW w:w="1600" w:type="dxa"/>
            <w:vAlign w:val="center"/>
          </w:tcPr>
          <w:p w:rsidR="00CF3612" w:rsidRPr="008F75FD" w:rsidRDefault="00CF3612" w:rsidP="0006678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F3612" w:rsidRPr="008F75FD" w:rsidRDefault="00CF3612" w:rsidP="003B036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F3612" w:rsidRPr="008F75FD" w:rsidRDefault="00CF3612" w:rsidP="003B036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844" w:type="dxa"/>
            <w:vAlign w:val="center"/>
          </w:tcPr>
          <w:p w:rsidR="00CF3612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CF3612" w:rsidRDefault="00CF361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Importo Unitario (espressa nel formato </w:t>
            </w:r>
            <w:r>
              <w:rPr>
                <w:rFonts w:ascii="Verdana" w:hAnsi="Verdana"/>
                <w:sz w:val="16"/>
                <w:szCs w:val="16"/>
              </w:rPr>
              <w:t>99999999999999,99)</w:t>
            </w:r>
          </w:p>
        </w:tc>
      </w:tr>
      <w:tr w:rsidR="00CF3612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CF3612" w:rsidRPr="00E8440A" w:rsidRDefault="00CF361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E8440A">
              <w:rPr>
                <w:rFonts w:ascii="Calibri" w:hAnsi="Calibri" w:cs="Calibri"/>
                <w:color w:val="000000"/>
                <w:szCs w:val="20"/>
              </w:rPr>
              <w:t>VincSuolDuee</w:t>
            </w:r>
            <w:proofErr w:type="spellEnd"/>
          </w:p>
        </w:tc>
        <w:tc>
          <w:tcPr>
            <w:tcW w:w="1600" w:type="dxa"/>
            <w:vAlign w:val="center"/>
          </w:tcPr>
          <w:p w:rsidR="00CF3612" w:rsidRPr="00E8440A" w:rsidRDefault="00CF3612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E8440A"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CF3612" w:rsidRPr="00E8440A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0/1 </w:t>
            </w:r>
          </w:p>
        </w:tc>
        <w:tc>
          <w:tcPr>
            <w:tcW w:w="807" w:type="dxa"/>
            <w:vAlign w:val="center"/>
          </w:tcPr>
          <w:p w:rsidR="00CF3612" w:rsidRPr="00E8440A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844" w:type="dxa"/>
            <w:vAlign w:val="center"/>
          </w:tcPr>
          <w:p w:rsidR="00CF3612" w:rsidRPr="00E8440A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12" w:type="dxa"/>
            <w:vAlign w:val="center"/>
          </w:tcPr>
          <w:p w:rsidR="00E8440A" w:rsidRPr="00E8440A" w:rsidRDefault="00E8440A" w:rsidP="00CF361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Il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Flag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indica che l’intervento vincola le particelle  </w:t>
            </w:r>
            <w:r w:rsidRPr="00E8440A">
              <w:rPr>
                <w:rFonts w:ascii="Calibri" w:hAnsi="Calibri" w:cs="Calibri"/>
                <w:color w:val="000000"/>
                <w:szCs w:val="20"/>
              </w:rPr>
              <w:t>per tutta la durata dell’impegno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</w:r>
          </w:p>
          <w:p w:rsidR="00CF3612" w:rsidRPr="00E8440A" w:rsidRDefault="00CF3612" w:rsidP="00CF361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E8440A">
              <w:rPr>
                <w:rFonts w:ascii="Calibri" w:hAnsi="Calibri" w:cs="Calibri"/>
                <w:color w:val="000000"/>
                <w:szCs w:val="20"/>
              </w:rPr>
              <w:t>Flag</w:t>
            </w:r>
            <w:proofErr w:type="spellEnd"/>
            <w:r w:rsidRPr="00E8440A">
              <w:rPr>
                <w:rFonts w:ascii="Calibri" w:hAnsi="Calibri" w:cs="Calibri"/>
                <w:color w:val="000000"/>
                <w:szCs w:val="20"/>
              </w:rPr>
              <w:t xml:space="preserve"> indicante il Vincolo </w:t>
            </w:r>
            <w:r w:rsidR="00E8440A">
              <w:rPr>
                <w:rFonts w:ascii="Calibri" w:hAnsi="Calibri" w:cs="Calibri"/>
                <w:color w:val="000000"/>
                <w:szCs w:val="20"/>
              </w:rPr>
              <w:t>del</w:t>
            </w:r>
            <w:r w:rsidRPr="00E8440A">
              <w:rPr>
                <w:rFonts w:ascii="Calibri" w:hAnsi="Calibri" w:cs="Calibri"/>
                <w:color w:val="000000"/>
                <w:szCs w:val="20"/>
              </w:rPr>
              <w:t xml:space="preserve"> suolo:</w:t>
            </w:r>
          </w:p>
          <w:p w:rsidR="00CF3612" w:rsidRPr="00E8440A" w:rsidRDefault="00E8440A" w:rsidP="00CF3612">
            <w:pPr>
              <w:numPr>
                <w:ilvl w:val="0"/>
                <w:numId w:val="43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 = NO</w:t>
            </w:r>
          </w:p>
          <w:p w:rsidR="00CF3612" w:rsidRPr="00E8440A" w:rsidRDefault="00CF3612" w:rsidP="00CF3612">
            <w:pPr>
              <w:numPr>
                <w:ilvl w:val="0"/>
                <w:numId w:val="4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1 = SI</w:t>
            </w:r>
          </w:p>
        </w:tc>
      </w:tr>
      <w:tr w:rsidR="00CF3612" w:rsidRPr="00400C78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CF3612" w:rsidRPr="00400C78" w:rsidRDefault="00CF3612" w:rsidP="00400C78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</w:t>
            </w:r>
            <w:r w:rsidRPr="00FC25FC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Prodott</w:t>
            </w:r>
            <w:r w:rsidR="00400C7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</w:t>
            </w:r>
            <w:proofErr w:type="spellEnd"/>
          </w:p>
        </w:tc>
        <w:tc>
          <w:tcPr>
            <w:tcW w:w="1600" w:type="dxa"/>
            <w:vAlign w:val="center"/>
          </w:tcPr>
          <w:p w:rsidR="00CF3612" w:rsidRPr="00400C78" w:rsidRDefault="00400C78" w:rsidP="00400C78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 w:rsidRPr="00400C7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ISWSProdotti</w:t>
            </w:r>
            <w:proofErr w:type="spellEnd"/>
          </w:p>
        </w:tc>
        <w:tc>
          <w:tcPr>
            <w:tcW w:w="769" w:type="dxa"/>
            <w:vAlign w:val="center"/>
          </w:tcPr>
          <w:p w:rsidR="00CF3612" w:rsidRPr="00400C78" w:rsidRDefault="00CF3612" w:rsidP="007344E2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00C7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807" w:type="dxa"/>
            <w:vAlign w:val="center"/>
          </w:tcPr>
          <w:p w:rsidR="00CF3612" w:rsidRPr="00400C78" w:rsidRDefault="00CF3612" w:rsidP="00400C78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00C7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 </w:t>
            </w:r>
          </w:p>
        </w:tc>
        <w:tc>
          <w:tcPr>
            <w:tcW w:w="844" w:type="dxa"/>
            <w:vAlign w:val="center"/>
          </w:tcPr>
          <w:p w:rsidR="00CF3612" w:rsidRPr="00400C78" w:rsidRDefault="00A1694A" w:rsidP="007344E2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00C7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X</w:t>
            </w:r>
          </w:p>
        </w:tc>
        <w:tc>
          <w:tcPr>
            <w:tcW w:w="4112" w:type="dxa"/>
            <w:vAlign w:val="center"/>
          </w:tcPr>
          <w:p w:rsidR="00CF3612" w:rsidRPr="00400C78" w:rsidRDefault="00F766D2" w:rsidP="00400C78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00C7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Elenco dei Prodotti associati all’Intervento.</w:t>
            </w:r>
          </w:p>
        </w:tc>
      </w:tr>
    </w:tbl>
    <w:p w:rsidR="00950511" w:rsidRPr="00400C78" w:rsidRDefault="00950511" w:rsidP="00950511">
      <w:pPr>
        <w:jc w:val="left"/>
        <w:rPr>
          <w:rStyle w:val="Enfasigrassetto"/>
          <w:rFonts w:ascii="Verdana" w:hAnsi="Verdana"/>
          <w:color w:val="0000FF"/>
          <w:sz w:val="16"/>
          <w:szCs w:val="16"/>
        </w:rPr>
      </w:pPr>
    </w:p>
    <w:p w:rsidR="00A00F8D" w:rsidRPr="00FB0FB0" w:rsidRDefault="00527509" w:rsidP="00950511">
      <w:pPr>
        <w:jc w:val="left"/>
        <w:rPr>
          <w:rStyle w:val="Enfasigrassetto"/>
          <w:color w:val="0000FF"/>
          <w:sz w:val="16"/>
          <w:szCs w:val="16"/>
        </w:rPr>
      </w:pPr>
      <w:r>
        <w:rPr>
          <w:rStyle w:val="Enfasigrassetto"/>
          <w:color w:val="0000FF"/>
          <w:sz w:val="16"/>
          <w:szCs w:val="16"/>
        </w:rPr>
        <w:br w:type="page"/>
      </w:r>
    </w:p>
    <w:p w:rsidR="00560EEA" w:rsidRPr="00527509" w:rsidRDefault="00560EEA" w:rsidP="00560EEA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9" w:name="_Toc425504369"/>
      <w:r w:rsidRPr="0052750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 xml:space="preserve">Struttura </w:t>
      </w:r>
      <w:proofErr w:type="spellStart"/>
      <w:r w:rsidRPr="0052750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ISWSProdotti</w:t>
      </w:r>
      <w:bookmarkEnd w:id="1599"/>
      <w:proofErr w:type="spellEnd"/>
    </w:p>
    <w:p w:rsidR="002760DE" w:rsidRDefault="002760DE" w:rsidP="002760DE"/>
    <w:p w:rsidR="002760DE" w:rsidRDefault="002760DE" w:rsidP="00560EEA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60EEA">
        <w:rPr>
          <w:rFonts w:ascii="Arial" w:eastAsia="Times New Roman" w:hAnsi="Arial" w:cs="Arial"/>
          <w:sz w:val="24"/>
          <w:szCs w:val="24"/>
        </w:rPr>
        <w:t>Consente di trasmettere i dati dei Prodotti associati agli interventi dichiarati.</w:t>
      </w:r>
    </w:p>
    <w:p w:rsidR="00C02A9D" w:rsidRDefault="00C02A9D" w:rsidP="00C02A9D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:rsidR="00C02A9D" w:rsidRPr="00560EEA" w:rsidRDefault="00C02A9D" w:rsidP="00C02A9D">
      <w:pPr>
        <w:rPr>
          <w:rFonts w:ascii="Arial" w:eastAsia="Times New Roman" w:hAnsi="Arial" w:cs="Arial"/>
          <w:sz w:val="24"/>
        </w:rPr>
      </w:pPr>
      <w:r w:rsidRPr="00D9712D">
        <w:rPr>
          <w:rFonts w:ascii="Arial" w:eastAsia="Times New Roman" w:hAnsi="Arial" w:cs="Arial"/>
          <w:b/>
          <w:sz w:val="24"/>
          <w:highlight w:val="yellow"/>
        </w:rPr>
        <w:t xml:space="preserve">NB: </w:t>
      </w:r>
      <w:r w:rsidRPr="00D9712D">
        <w:rPr>
          <w:rFonts w:ascii="Arial" w:eastAsia="Times New Roman" w:hAnsi="Arial" w:cs="Arial"/>
          <w:sz w:val="24"/>
          <w:highlight w:val="yellow"/>
        </w:rPr>
        <w:t xml:space="preserve">L’oggetto in questione non sarebbe richiesto per gli interventi che non impegnano le superfici, ma essendo definito come obbligatorio si dovrà valorizzare il campo </w:t>
      </w:r>
      <w:proofErr w:type="spellStart"/>
      <w:r w:rsidRPr="00D9712D">
        <w:rPr>
          <w:rFonts w:ascii="Arial" w:eastAsia="Times New Roman" w:hAnsi="Arial" w:cs="Arial"/>
          <w:sz w:val="24"/>
          <w:highlight w:val="yellow"/>
        </w:rPr>
        <w:t>CodiceProdotto</w:t>
      </w:r>
      <w:proofErr w:type="spellEnd"/>
      <w:r w:rsidRPr="00D9712D">
        <w:rPr>
          <w:rFonts w:ascii="Arial" w:eastAsia="Times New Roman" w:hAnsi="Arial" w:cs="Arial"/>
          <w:sz w:val="24"/>
          <w:highlight w:val="yellow"/>
        </w:rPr>
        <w:t xml:space="preserve"> con 999 e il campo </w:t>
      </w:r>
      <w:proofErr w:type="spellStart"/>
      <w:r w:rsidRPr="00D9712D">
        <w:rPr>
          <w:rFonts w:ascii="Arial" w:eastAsia="Times New Roman" w:hAnsi="Arial" w:cs="Arial"/>
          <w:sz w:val="24"/>
          <w:highlight w:val="yellow"/>
        </w:rPr>
        <w:t>CodiceUso</w:t>
      </w:r>
      <w:proofErr w:type="spellEnd"/>
      <w:r w:rsidRPr="00D9712D">
        <w:rPr>
          <w:rFonts w:ascii="Arial" w:eastAsia="Times New Roman" w:hAnsi="Arial" w:cs="Arial"/>
          <w:sz w:val="24"/>
          <w:highlight w:val="yellow"/>
        </w:rPr>
        <w:t xml:space="preserve"> con</w:t>
      </w:r>
      <w:r w:rsidR="001F35C1">
        <w:rPr>
          <w:rFonts w:ascii="Arial" w:eastAsia="Times New Roman" w:hAnsi="Arial" w:cs="Arial"/>
          <w:sz w:val="24"/>
          <w:highlight w:val="yellow"/>
        </w:rPr>
        <w:t xml:space="preserve"> 999</w:t>
      </w:r>
      <w:r w:rsidRPr="00D9712D">
        <w:rPr>
          <w:rFonts w:ascii="Arial" w:eastAsia="Times New Roman" w:hAnsi="Arial" w:cs="Arial"/>
          <w:sz w:val="24"/>
          <w:highlight w:val="yellow"/>
        </w:rPr>
        <w:t>.</w:t>
      </w:r>
    </w:p>
    <w:p w:rsidR="00D45C16" w:rsidRDefault="00D45C16" w:rsidP="00560EEA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:rsidR="00F574B6" w:rsidRDefault="00F574B6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8D6C9C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8D6C9C" w:rsidRDefault="008D6C9C" w:rsidP="00D208E2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3A63BC">
              <w:rPr>
                <w:rStyle w:val="Enfasigrassetto"/>
                <w:rFonts w:ascii="Verdana" w:hAnsi="Verdana"/>
                <w:color w:val="0000FF"/>
                <w:sz w:val="24"/>
              </w:rPr>
              <w:t>Prodotti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8D6C9C" w:rsidRDefault="00527509" w:rsidP="008D6C9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8D6C9C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8D6C9C" w:rsidRDefault="000D24B1" w:rsidP="008D6C9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8D6C9C">
              <w:rPr>
                <w:rFonts w:ascii="Verdana" w:hAnsi="Verdana"/>
                <w:i/>
              </w:rPr>
              <w:t xml:space="preserve"> </w:t>
            </w:r>
          </w:p>
        </w:tc>
      </w:tr>
      <w:tr w:rsidR="008D6C9C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8D6C9C" w:rsidRDefault="008D6C9C" w:rsidP="008D6C9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8D6C9C" w:rsidRDefault="008D6C9C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D6C9C" w:rsidRDefault="008D6C9C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D6C9C" w:rsidRDefault="008D6C9C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8D6C9C" w:rsidRDefault="008D6C9C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8D6C9C" w:rsidRDefault="008D6C9C" w:rsidP="008D6C9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D208E2" w:rsidRPr="00A070BB" w:rsidTr="00D208E2">
        <w:trPr>
          <w:cantSplit/>
          <w:trHeight w:val="373"/>
          <w:jc w:val="center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E2" w:rsidRDefault="00D208E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CodiceProdotto</w:t>
            </w:r>
            <w:proofErr w:type="spellEnd"/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E2" w:rsidRDefault="00D208E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E2" w:rsidRDefault="00D208E2" w:rsidP="00D208E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E2" w:rsidRDefault="00D208E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5C237C"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E2" w:rsidRDefault="00D208E2" w:rsidP="00D208E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E2" w:rsidRPr="006D6447" w:rsidRDefault="004659A5" w:rsidP="00D80170">
            <w:pPr>
              <w:rPr>
                <w:rFonts w:ascii="Calibri" w:hAnsi="Calibri" w:cs="Calibri"/>
                <w:color w:val="000000"/>
                <w:szCs w:val="20"/>
              </w:rPr>
            </w:pPr>
            <w:r w:rsidRPr="006D6447">
              <w:rPr>
                <w:rFonts w:ascii="Calibri" w:hAnsi="Calibri" w:cs="Calibri"/>
                <w:color w:val="000000"/>
                <w:szCs w:val="20"/>
              </w:rPr>
              <w:t>Codice Prodotto</w:t>
            </w:r>
            <w:r w:rsidR="005C237C" w:rsidRPr="006D6447">
              <w:rPr>
                <w:rFonts w:ascii="Calibri" w:hAnsi="Calibri" w:cs="Calibri"/>
                <w:color w:val="000000"/>
                <w:szCs w:val="20"/>
              </w:rPr>
              <w:t xml:space="preserve">  (vedi Allegato </w:t>
            </w:r>
            <w:r w:rsidR="00D80170" w:rsidRPr="006D6447">
              <w:rPr>
                <w:rFonts w:ascii="Calibri" w:hAnsi="Calibri" w:cs="Calibri"/>
                <w:color w:val="000000"/>
                <w:szCs w:val="20"/>
              </w:rPr>
              <w:t xml:space="preserve">Catalogo Prodotti </w:t>
            </w:r>
            <w:r w:rsidR="005C237C" w:rsidRPr="006D6447"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D208E2" w:rsidRPr="00A070BB" w:rsidTr="00D208E2">
        <w:trPr>
          <w:cantSplit/>
          <w:trHeight w:val="373"/>
          <w:jc w:val="center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E2" w:rsidRDefault="00D208E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CodiceUso</w:t>
            </w:r>
            <w:proofErr w:type="spellEnd"/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E2" w:rsidRDefault="00D208E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E2" w:rsidRDefault="00D208E2" w:rsidP="00D208E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E2" w:rsidRDefault="00D208E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5C237C"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E2" w:rsidRDefault="00D208E2" w:rsidP="00D208E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E2" w:rsidRPr="006D6447" w:rsidRDefault="004659A5">
            <w:pPr>
              <w:rPr>
                <w:rFonts w:ascii="Calibri" w:hAnsi="Calibri" w:cs="Calibri"/>
                <w:color w:val="000000"/>
                <w:szCs w:val="20"/>
              </w:rPr>
            </w:pPr>
            <w:r w:rsidRPr="006D6447">
              <w:rPr>
                <w:rFonts w:ascii="Calibri" w:hAnsi="Calibri" w:cs="Calibri"/>
                <w:color w:val="000000"/>
                <w:szCs w:val="20"/>
              </w:rPr>
              <w:t>Codice Uso</w:t>
            </w:r>
            <w:r w:rsidR="005C237C" w:rsidRPr="006D6447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D80170" w:rsidRPr="006D6447">
              <w:rPr>
                <w:rFonts w:ascii="Calibri" w:hAnsi="Calibri" w:cs="Calibri"/>
                <w:color w:val="000000"/>
                <w:szCs w:val="20"/>
              </w:rPr>
              <w:t>o Varietà (vedi Allegato Catalogo Prodotti )</w:t>
            </w:r>
          </w:p>
        </w:tc>
      </w:tr>
    </w:tbl>
    <w:p w:rsidR="008108FD" w:rsidRDefault="008108FD" w:rsidP="008B3E71">
      <w:pPr>
        <w:pStyle w:val="Pallinolivello2"/>
        <w:numPr>
          <w:ilvl w:val="0"/>
          <w:numId w:val="0"/>
        </w:numPr>
        <w:spacing w:line="240" w:lineRule="auto"/>
      </w:pPr>
    </w:p>
    <w:p w:rsidR="00D743B5" w:rsidRDefault="00D743B5" w:rsidP="008B3E71">
      <w:pPr>
        <w:pStyle w:val="Pallinolivello2"/>
        <w:numPr>
          <w:ilvl w:val="0"/>
          <w:numId w:val="0"/>
        </w:numPr>
        <w:spacing w:line="240" w:lineRule="auto"/>
      </w:pPr>
    </w:p>
    <w:p w:rsidR="00D743B5" w:rsidRDefault="00B55696" w:rsidP="008B3E71">
      <w:pPr>
        <w:pStyle w:val="Pallinolivello2"/>
        <w:numPr>
          <w:ilvl w:val="0"/>
          <w:numId w:val="0"/>
        </w:numPr>
        <w:spacing w:line="240" w:lineRule="auto"/>
      </w:pPr>
      <w:r>
        <w:br w:type="page"/>
      </w:r>
    </w:p>
    <w:p w:rsidR="00D743B5" w:rsidRPr="004D2203" w:rsidRDefault="00D743B5" w:rsidP="004D2203">
      <w:pPr>
        <w:pStyle w:val="AQx"/>
        <w:numPr>
          <w:ilvl w:val="0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0" w:name="_Toc500140237"/>
      <w:bookmarkStart w:id="1601" w:name="_Toc256592480"/>
      <w:bookmarkStart w:id="1602" w:name="_Toc242675350"/>
      <w:bookmarkStart w:id="1603" w:name="_Toc258399192"/>
      <w:bookmarkStart w:id="1604" w:name="_Toc258916026"/>
      <w:bookmarkStart w:id="1605" w:name="_Toc415403570"/>
      <w:bookmarkStart w:id="1606" w:name="_Toc425504370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Documentazione di riferimento</w:t>
      </w:r>
      <w:bookmarkEnd w:id="1600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(Riferimenti e/o Allegati)</w:t>
      </w:r>
      <w:bookmarkEnd w:id="1601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.</w:t>
      </w:r>
      <w:bookmarkEnd w:id="1602"/>
      <w:bookmarkEnd w:id="1603"/>
      <w:bookmarkEnd w:id="1604"/>
      <w:bookmarkEnd w:id="1605"/>
      <w:bookmarkEnd w:id="1606"/>
    </w:p>
    <w:p w:rsidR="00B55696" w:rsidRDefault="00B55696" w:rsidP="008B3E71">
      <w:pPr>
        <w:pStyle w:val="Pallinolivello2"/>
        <w:numPr>
          <w:ilvl w:val="0"/>
          <w:numId w:val="0"/>
        </w:numPr>
        <w:spacing w:line="240" w:lineRule="auto"/>
      </w:pPr>
    </w:p>
    <w:p w:rsidR="00D743B5" w:rsidRPr="004D2203" w:rsidRDefault="00D743B5" w:rsidP="004D2203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7" w:name="_Toc415403572"/>
      <w:bookmarkStart w:id="1608" w:name="_Toc425504371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Allegato </w:t>
      </w:r>
      <w:bookmarkEnd w:id="1607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Focus Area</w:t>
      </w:r>
      <w:r w:rsidR="00A04AC5"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</w:t>
      </w:r>
      <w:bookmarkEnd w:id="1608"/>
    </w:p>
    <w:p w:rsidR="00D743B5" w:rsidRDefault="00D743B5" w:rsidP="004659A5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260"/>
        <w:gridCol w:w="7111"/>
      </w:tblGrid>
      <w:tr w:rsidR="00466C41" w:rsidRPr="00A6619F" w:rsidTr="00466C41">
        <w:trPr>
          <w:trHeight w:val="25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A6619F">
              <w:rPr>
                <w:rFonts w:ascii="Arial" w:eastAsia="Times New Roman" w:hAnsi="Arial" w:cs="Arial"/>
                <w:b/>
                <w:szCs w:val="20"/>
              </w:rPr>
              <w:t xml:space="preserve">Codice Focus </w:t>
            </w:r>
            <w:proofErr w:type="spellStart"/>
            <w:r w:rsidRPr="00A6619F">
              <w:rPr>
                <w:rFonts w:ascii="Arial" w:eastAsia="Times New Roman" w:hAnsi="Arial" w:cs="Arial"/>
                <w:b/>
                <w:szCs w:val="20"/>
              </w:rPr>
              <w:t>Areea</w:t>
            </w:r>
            <w:proofErr w:type="spellEnd"/>
          </w:p>
        </w:tc>
        <w:tc>
          <w:tcPr>
            <w:tcW w:w="71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A6619F">
              <w:rPr>
                <w:rFonts w:ascii="Arial" w:eastAsia="Times New Roman" w:hAnsi="Arial" w:cs="Arial"/>
                <w:b/>
                <w:szCs w:val="20"/>
              </w:rPr>
              <w:t>Descrizione Focus Area</w:t>
            </w:r>
          </w:p>
        </w:tc>
      </w:tr>
      <w:tr w:rsidR="00466C41" w:rsidRPr="00A6619F" w:rsidTr="00466C41">
        <w:trPr>
          <w:trHeight w:val="765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1.a</w:t>
            </w:r>
          </w:p>
        </w:tc>
        <w:tc>
          <w:tcPr>
            <w:tcW w:w="7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1.a) stimolare l'innovazione, la cooperazione e lo sviluppo della base di conoscenze nelle zone rurali</w:t>
            </w:r>
          </w:p>
        </w:tc>
      </w:tr>
      <w:tr w:rsidR="00466C41" w:rsidRPr="00A6619F" w:rsidTr="00466C41">
        <w:trPr>
          <w:trHeight w:val="10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1.b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1.b) rinsaldare i nessi tra agricoltura, produzione alimentare e silvicoltura, da un lato, e ricerca e innovazione, dall'altro, anche al fine di migliorare la gestione e le prestazioni ambientali</w:t>
            </w:r>
          </w:p>
        </w:tc>
      </w:tr>
      <w:tr w:rsidR="00466C41" w:rsidRPr="00A6619F" w:rsidTr="00466C41">
        <w:trPr>
          <w:trHeight w:val="76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1.c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1.c) incoraggiare l'apprendimento lungo tutto l'arco della vita e la formazione professionale nel settore agricolo e forestale</w:t>
            </w:r>
          </w:p>
        </w:tc>
      </w:tr>
      <w:tr w:rsidR="00466C41" w:rsidRPr="00A6619F" w:rsidTr="00466C41">
        <w:trPr>
          <w:trHeight w:val="153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2.a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 xml:space="preserve">2.a) migliorare le prestazioni economiche di tutte le aziende agricole e incoraggiare la ristrutturazione e l'ammodernamento delle aziende agricole, in particolare per aumentare la quota di mercato e l'orientamento al mercato </w:t>
            </w:r>
            <w:proofErr w:type="spellStart"/>
            <w:r w:rsidRPr="00A6619F">
              <w:rPr>
                <w:rFonts w:ascii="Arial" w:eastAsia="Times New Roman" w:hAnsi="Arial" w:cs="Arial"/>
                <w:szCs w:val="20"/>
              </w:rPr>
              <w:t>nonche'</w:t>
            </w:r>
            <w:proofErr w:type="spellEnd"/>
            <w:r w:rsidRPr="00A6619F">
              <w:rPr>
                <w:rFonts w:ascii="Arial" w:eastAsia="Times New Roman" w:hAnsi="Arial" w:cs="Arial"/>
                <w:szCs w:val="20"/>
              </w:rPr>
              <w:t xml:space="preserve"> la diversificazione delle </w:t>
            </w:r>
            <w:proofErr w:type="spellStart"/>
            <w:r w:rsidRPr="00A6619F">
              <w:rPr>
                <w:rFonts w:ascii="Arial" w:eastAsia="Times New Roman" w:hAnsi="Arial" w:cs="Arial"/>
                <w:szCs w:val="20"/>
              </w:rPr>
              <w:t>attivita'</w:t>
            </w:r>
            <w:proofErr w:type="spellEnd"/>
          </w:p>
        </w:tc>
      </w:tr>
      <w:tr w:rsidR="00466C41" w:rsidRPr="00A6619F" w:rsidTr="00466C41">
        <w:trPr>
          <w:trHeight w:val="76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2.b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2.b) favorire l'ingresso di agricoltori adeguatamente qualificati nel settore agricolo e, in particolare, il ricambio generazionale</w:t>
            </w:r>
          </w:p>
        </w:tc>
      </w:tr>
      <w:tr w:rsidR="00466C41" w:rsidRPr="00A6619F" w:rsidTr="00466C41">
        <w:trPr>
          <w:trHeight w:val="204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3.a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 xml:space="preserve">3.a) migliorare la </w:t>
            </w:r>
            <w:proofErr w:type="spellStart"/>
            <w:r w:rsidRPr="00A6619F">
              <w:rPr>
                <w:rFonts w:ascii="Arial" w:eastAsia="Times New Roman" w:hAnsi="Arial" w:cs="Arial"/>
                <w:szCs w:val="20"/>
              </w:rPr>
              <w:t>competitivita'</w:t>
            </w:r>
            <w:proofErr w:type="spellEnd"/>
            <w:r w:rsidRPr="00A6619F">
              <w:rPr>
                <w:rFonts w:ascii="Arial" w:eastAsia="Times New Roman" w:hAnsi="Arial" w:cs="Arial"/>
                <w:szCs w:val="20"/>
              </w:rPr>
              <w:t xml:space="preserve"> dei produttori primari integrandoli meglio nella filiera agroalimentare attraverso i regimi di </w:t>
            </w:r>
            <w:proofErr w:type="spellStart"/>
            <w:r w:rsidRPr="00A6619F">
              <w:rPr>
                <w:rFonts w:ascii="Arial" w:eastAsia="Times New Roman" w:hAnsi="Arial" w:cs="Arial"/>
                <w:szCs w:val="20"/>
              </w:rPr>
              <w:t>qualita'</w:t>
            </w:r>
            <w:proofErr w:type="spellEnd"/>
            <w:r w:rsidRPr="00A6619F">
              <w:rPr>
                <w:rFonts w:ascii="Arial" w:eastAsia="Times New Roman" w:hAnsi="Arial" w:cs="Arial"/>
                <w:szCs w:val="20"/>
              </w:rPr>
              <w:t>, la creazione di un valore aggiunto per i prodotti agricoli, la promozione dei prodotti nei mercati locali, le filiere corte, le associazioni e organizzazioni di produttori e le organizzazioni interprofessionali</w:t>
            </w:r>
          </w:p>
        </w:tc>
      </w:tr>
      <w:tr w:rsidR="00466C41" w:rsidRPr="00A6619F" w:rsidTr="00466C41">
        <w:trPr>
          <w:trHeight w:val="510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3.b</w:t>
            </w:r>
          </w:p>
        </w:tc>
        <w:tc>
          <w:tcPr>
            <w:tcW w:w="7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3.b) sostenere la prevenzione e la gestione dei rischi aziendali</w:t>
            </w:r>
          </w:p>
        </w:tc>
      </w:tr>
      <w:tr w:rsidR="00466C41" w:rsidRPr="00A6619F" w:rsidTr="00466C41">
        <w:trPr>
          <w:trHeight w:val="153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4.a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 xml:space="preserve">4.a) salvaguardia, ripristino e miglioramento della </w:t>
            </w:r>
            <w:proofErr w:type="spellStart"/>
            <w:r w:rsidRPr="00A6619F">
              <w:rPr>
                <w:rFonts w:ascii="Arial" w:eastAsia="Times New Roman" w:hAnsi="Arial" w:cs="Arial"/>
                <w:szCs w:val="20"/>
              </w:rPr>
              <w:t>biodiversita'</w:t>
            </w:r>
            <w:proofErr w:type="spellEnd"/>
            <w:r w:rsidRPr="00A6619F">
              <w:rPr>
                <w:rFonts w:ascii="Arial" w:eastAsia="Times New Roman" w:hAnsi="Arial" w:cs="Arial"/>
                <w:szCs w:val="20"/>
              </w:rPr>
              <w:t xml:space="preserve">, tra l'altro nelle zone Natura 2000, nelle zone soggette a vincoli naturali o ad altri vincoli specifici e nell'agricoltura ad alto valore naturalistico, </w:t>
            </w:r>
            <w:proofErr w:type="spellStart"/>
            <w:r w:rsidRPr="00A6619F">
              <w:rPr>
                <w:rFonts w:ascii="Arial" w:eastAsia="Times New Roman" w:hAnsi="Arial" w:cs="Arial"/>
                <w:szCs w:val="20"/>
              </w:rPr>
              <w:t>nonch¿</w:t>
            </w:r>
            <w:proofErr w:type="spellEnd"/>
            <w:r w:rsidRPr="00A6619F">
              <w:rPr>
                <w:rFonts w:ascii="Arial" w:eastAsia="Times New Roman" w:hAnsi="Arial" w:cs="Arial"/>
                <w:szCs w:val="20"/>
              </w:rPr>
              <w:t xml:space="preserve"> dell'assetto paesaggistico dell'Europa</w:t>
            </w:r>
          </w:p>
        </w:tc>
      </w:tr>
      <w:tr w:rsidR="00466C41" w:rsidRPr="00A6619F" w:rsidTr="00466C41">
        <w:trPr>
          <w:trHeight w:val="76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4.b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4.b) migliore gestione delle risorse idriche, compresa la gestione dei fertilizzanti e dei pesticidi</w:t>
            </w:r>
          </w:p>
        </w:tc>
      </w:tr>
      <w:tr w:rsidR="00466C41" w:rsidRPr="00A6619F" w:rsidTr="00466C41">
        <w:trPr>
          <w:trHeight w:val="51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4.c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4.c) prevenzione dell'erosione dei suoli e migliore gestione degli stessi</w:t>
            </w:r>
          </w:p>
        </w:tc>
      </w:tr>
      <w:tr w:rsidR="00466C41" w:rsidRPr="00A6619F" w:rsidTr="00466C41">
        <w:trPr>
          <w:trHeight w:val="51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5.a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5.a) rendere pi</w:t>
            </w:r>
            <w:r>
              <w:rPr>
                <w:rFonts w:ascii="Arial" w:eastAsia="Times New Roman" w:hAnsi="Arial" w:cs="Arial"/>
                <w:szCs w:val="20"/>
              </w:rPr>
              <w:t>ù</w:t>
            </w:r>
            <w:r w:rsidRPr="00A6619F">
              <w:rPr>
                <w:rFonts w:ascii="Arial" w:eastAsia="Times New Roman" w:hAnsi="Arial" w:cs="Arial"/>
                <w:szCs w:val="20"/>
              </w:rPr>
              <w:t xml:space="preserve"> efficiente l'uso dell'acqua nell'agricoltura</w:t>
            </w:r>
          </w:p>
        </w:tc>
      </w:tr>
      <w:tr w:rsidR="00466C41" w:rsidRPr="00A6619F" w:rsidTr="00466C41">
        <w:trPr>
          <w:trHeight w:val="51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5.b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5.b) rendere pi</w:t>
            </w:r>
            <w:r>
              <w:rPr>
                <w:rFonts w:ascii="Arial" w:eastAsia="Times New Roman" w:hAnsi="Arial" w:cs="Arial"/>
                <w:szCs w:val="20"/>
              </w:rPr>
              <w:t>ù</w:t>
            </w:r>
            <w:r w:rsidRPr="00A6619F">
              <w:rPr>
                <w:rFonts w:ascii="Arial" w:eastAsia="Times New Roman" w:hAnsi="Arial" w:cs="Arial"/>
                <w:szCs w:val="20"/>
              </w:rPr>
              <w:t xml:space="preserve"> efficiente l'uso dell'energia nell'agricoltura e nell'industria alimentare</w:t>
            </w:r>
          </w:p>
        </w:tc>
      </w:tr>
      <w:tr w:rsidR="00466C41" w:rsidRPr="00A6619F" w:rsidTr="00466C41">
        <w:trPr>
          <w:trHeight w:val="102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5.c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 xml:space="preserve">5.c) favorire l'approvvigionamento e l'utilizzo di fonti di energia rinnovabili, sottoprodotti, materiali di scarto, residui e altre materie grezze non alimentari ai fini della </w:t>
            </w:r>
            <w:proofErr w:type="spellStart"/>
            <w:r w:rsidRPr="00A6619F">
              <w:rPr>
                <w:rFonts w:ascii="Arial" w:eastAsia="Times New Roman" w:hAnsi="Arial" w:cs="Arial"/>
                <w:szCs w:val="20"/>
              </w:rPr>
              <w:t>bioeconomia</w:t>
            </w:r>
            <w:proofErr w:type="spellEnd"/>
          </w:p>
        </w:tc>
      </w:tr>
      <w:tr w:rsidR="00466C41" w:rsidRPr="00A6619F" w:rsidTr="00466C41">
        <w:trPr>
          <w:trHeight w:val="510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lastRenderedPageBreak/>
              <w:t>5.d</w:t>
            </w:r>
          </w:p>
        </w:tc>
        <w:tc>
          <w:tcPr>
            <w:tcW w:w="7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5.d) ridurre le emissioni di gas a effetto serra e di ammoniaca prodotte dall'agricoltura</w:t>
            </w:r>
          </w:p>
        </w:tc>
      </w:tr>
      <w:tr w:rsidR="00466C41" w:rsidRPr="00A6619F" w:rsidTr="00466C41">
        <w:trPr>
          <w:trHeight w:val="51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5.e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5.e) promuovere la conservazione e il sequestro del carbonio nel settore agricolo e forestale</w:t>
            </w:r>
          </w:p>
        </w:tc>
      </w:tr>
      <w:tr w:rsidR="00466C41" w:rsidRPr="00A6619F" w:rsidTr="00466C41">
        <w:trPr>
          <w:trHeight w:val="51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6.a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6.a) favorire la diversificazione, la creazione e lo sviluppo di piccole imprese e l'occupazione</w:t>
            </w:r>
          </w:p>
        </w:tc>
      </w:tr>
      <w:tr w:rsidR="00466C41" w:rsidRPr="00A6619F" w:rsidTr="00466C41">
        <w:trPr>
          <w:trHeight w:val="25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6.b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6.b) stimolare lo sviluppo locale nelle zone rurali</w:t>
            </w:r>
          </w:p>
        </w:tc>
      </w:tr>
      <w:tr w:rsidR="00466C41" w:rsidRPr="00A6619F" w:rsidTr="00466C41">
        <w:trPr>
          <w:trHeight w:val="7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41" w:rsidRPr="00A6619F" w:rsidRDefault="00466C41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6.c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41" w:rsidRPr="00A6619F" w:rsidRDefault="00466C41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6.c) promuovere l'</w:t>
            </w:r>
            <w:proofErr w:type="spellStart"/>
            <w:r w:rsidRPr="00A6619F">
              <w:rPr>
                <w:rFonts w:ascii="Arial" w:eastAsia="Times New Roman" w:hAnsi="Arial" w:cs="Arial"/>
                <w:szCs w:val="20"/>
              </w:rPr>
              <w:t>accessibilita</w:t>
            </w:r>
            <w:proofErr w:type="spellEnd"/>
            <w:r w:rsidRPr="00A6619F">
              <w:rPr>
                <w:rFonts w:ascii="Arial" w:eastAsia="Times New Roman" w:hAnsi="Arial" w:cs="Arial"/>
                <w:szCs w:val="20"/>
              </w:rPr>
              <w:t xml:space="preserve">', l'uso e la </w:t>
            </w:r>
            <w:proofErr w:type="spellStart"/>
            <w:r w:rsidRPr="00A6619F">
              <w:rPr>
                <w:rFonts w:ascii="Arial" w:eastAsia="Times New Roman" w:hAnsi="Arial" w:cs="Arial"/>
                <w:szCs w:val="20"/>
              </w:rPr>
              <w:t>qualita'</w:t>
            </w:r>
            <w:proofErr w:type="spellEnd"/>
            <w:r w:rsidRPr="00A6619F">
              <w:rPr>
                <w:rFonts w:ascii="Arial" w:eastAsia="Times New Roman" w:hAnsi="Arial" w:cs="Arial"/>
                <w:szCs w:val="20"/>
              </w:rPr>
              <w:t xml:space="preserve"> delle tecnologie dell'informazione e della comunicazione (TIC) nelle zone rurali.</w:t>
            </w:r>
          </w:p>
        </w:tc>
      </w:tr>
    </w:tbl>
    <w:p w:rsidR="004659A5" w:rsidRPr="004659A5" w:rsidRDefault="004659A5" w:rsidP="004659A5">
      <w:pPr>
        <w:pStyle w:val="Pallinolivello2"/>
        <w:numPr>
          <w:ilvl w:val="0"/>
          <w:numId w:val="0"/>
        </w:numPr>
        <w:spacing w:line="240" w:lineRule="auto"/>
      </w:pPr>
    </w:p>
    <w:p w:rsidR="00D743B5" w:rsidRPr="004659A5" w:rsidRDefault="00D743B5" w:rsidP="004659A5">
      <w:pPr>
        <w:pStyle w:val="Pallinolivello2"/>
        <w:numPr>
          <w:ilvl w:val="0"/>
          <w:numId w:val="0"/>
        </w:numPr>
        <w:spacing w:line="240" w:lineRule="auto"/>
      </w:pPr>
    </w:p>
    <w:p w:rsidR="00D743B5" w:rsidRPr="000E0A76" w:rsidRDefault="00D743B5" w:rsidP="000E0A76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9" w:name="_Toc425504372"/>
      <w:r w:rsidRPr="000E0A76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Allegato Priorit</w:t>
      </w:r>
      <w:r w:rsidR="000E0A76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à</w:t>
      </w:r>
      <w:bookmarkEnd w:id="1609"/>
    </w:p>
    <w:p w:rsidR="00D743B5" w:rsidRDefault="00D743B5" w:rsidP="008B3E71">
      <w:pPr>
        <w:pStyle w:val="Pallinolivello2"/>
        <w:numPr>
          <w:ilvl w:val="0"/>
          <w:numId w:val="0"/>
        </w:numPr>
        <w:spacing w:line="240" w:lineRule="auto"/>
      </w:pPr>
    </w:p>
    <w:p w:rsidR="004659A5" w:rsidRPr="004659A5" w:rsidRDefault="004659A5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:rsidR="004659A5" w:rsidRDefault="004659A5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4659A5">
        <w:rPr>
          <w:rFonts w:ascii="Arial" w:eastAsia="Times New Roman" w:hAnsi="Arial" w:cs="Arial"/>
          <w:sz w:val="24"/>
          <w:szCs w:val="24"/>
        </w:rPr>
        <w:t>Allegato relativo alla Priorità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4659A5" w:rsidRPr="004659A5" w:rsidRDefault="004659A5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600"/>
        <w:gridCol w:w="7480"/>
      </w:tblGrid>
      <w:tr w:rsidR="004659A5" w:rsidRPr="004659A5" w:rsidTr="004659A5">
        <w:trPr>
          <w:trHeight w:val="375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4659A5" w:rsidRPr="004659A5" w:rsidRDefault="004659A5" w:rsidP="004659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Codice Priorità</w:t>
            </w:r>
          </w:p>
        </w:tc>
        <w:tc>
          <w:tcPr>
            <w:tcW w:w="7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4659A5" w:rsidRPr="004659A5" w:rsidRDefault="004659A5" w:rsidP="004659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Descrizione Priorità</w:t>
            </w:r>
          </w:p>
        </w:tc>
      </w:tr>
      <w:tr w:rsidR="004659A5" w:rsidRPr="004659A5" w:rsidTr="004659A5">
        <w:trPr>
          <w:trHeight w:val="51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9A5" w:rsidRPr="004659A5" w:rsidRDefault="004659A5" w:rsidP="004659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P1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9A5" w:rsidRPr="004659A5" w:rsidRDefault="004659A5" w:rsidP="004659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Promuovere il trasferimento della conoscenza e l'innovazione nel settore agricolo e forestale e nelle zone rurali</w:t>
            </w:r>
          </w:p>
        </w:tc>
      </w:tr>
      <w:tr w:rsidR="004659A5" w:rsidRPr="004659A5" w:rsidTr="004659A5">
        <w:trPr>
          <w:trHeight w:val="765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9A5" w:rsidRPr="004659A5" w:rsidRDefault="004659A5" w:rsidP="004659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P2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9A5" w:rsidRPr="004659A5" w:rsidRDefault="004659A5" w:rsidP="004659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Potenziare la </w:t>
            </w:r>
            <w:proofErr w:type="spellStart"/>
            <w:r w:rsidRPr="004659A5">
              <w:rPr>
                <w:rFonts w:ascii="Arial" w:eastAsia="Times New Roman" w:hAnsi="Arial" w:cs="Arial"/>
                <w:szCs w:val="20"/>
              </w:rPr>
              <w:t>redditivita'</w:t>
            </w:r>
            <w:proofErr w:type="spellEnd"/>
            <w:r w:rsidRPr="004659A5">
              <w:rPr>
                <w:rFonts w:ascii="Arial" w:eastAsia="Times New Roman" w:hAnsi="Arial" w:cs="Arial"/>
                <w:szCs w:val="20"/>
              </w:rPr>
              <w:t xml:space="preserve"> delle aziende agricole e la </w:t>
            </w:r>
            <w:proofErr w:type="spellStart"/>
            <w:r w:rsidRPr="004659A5">
              <w:rPr>
                <w:rFonts w:ascii="Arial" w:eastAsia="Times New Roman" w:hAnsi="Arial" w:cs="Arial"/>
                <w:szCs w:val="20"/>
              </w:rPr>
              <w:t>competitivita'</w:t>
            </w:r>
            <w:proofErr w:type="spellEnd"/>
            <w:r w:rsidRPr="004659A5">
              <w:rPr>
                <w:rFonts w:ascii="Arial" w:eastAsia="Times New Roman" w:hAnsi="Arial" w:cs="Arial"/>
                <w:szCs w:val="20"/>
              </w:rPr>
              <w:t xml:space="preserve"> dell'agricoltura in tutte le sue forma, promuovere tecniche innovative per le aziende agricole e la gestione sostenibile delle foreste</w:t>
            </w:r>
          </w:p>
        </w:tc>
      </w:tr>
      <w:tr w:rsidR="004659A5" w:rsidRPr="004659A5" w:rsidTr="004659A5">
        <w:trPr>
          <w:trHeight w:val="765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9A5" w:rsidRPr="004659A5" w:rsidRDefault="004659A5" w:rsidP="004659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P3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9A5" w:rsidRPr="004659A5" w:rsidRDefault="004659A5" w:rsidP="004659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Promuovere l'organizzazione della filiera alimentare, compresa la trasformazione e commercializzazione dei prodotti agricoli, il benessere animale e la gestione dei rischi nel settore agricolo</w:t>
            </w:r>
          </w:p>
        </w:tc>
      </w:tr>
      <w:tr w:rsidR="004659A5" w:rsidRPr="004659A5" w:rsidTr="004659A5">
        <w:trPr>
          <w:trHeight w:val="51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9A5" w:rsidRPr="004659A5" w:rsidRDefault="004659A5" w:rsidP="004659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P4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9A5" w:rsidRPr="004659A5" w:rsidRDefault="004659A5" w:rsidP="004659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 Preservare, ripristinare e valorizzare gli ecosistemi connessi all'agricoltura e alla silvicoltura</w:t>
            </w:r>
          </w:p>
        </w:tc>
      </w:tr>
      <w:tr w:rsidR="004659A5" w:rsidRPr="004659A5" w:rsidTr="004659A5">
        <w:trPr>
          <w:trHeight w:val="51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9A5" w:rsidRPr="004659A5" w:rsidRDefault="004659A5" w:rsidP="004659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P5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9A5" w:rsidRPr="004659A5" w:rsidRDefault="004659A5" w:rsidP="004659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Incentivare l'uso efficiente delle risorse e il passaggio a un'economia a basse emissioni di carbonio e resiliente al clima nel settore agroalimentare e forestale</w:t>
            </w:r>
          </w:p>
        </w:tc>
      </w:tr>
      <w:tr w:rsidR="004659A5" w:rsidRPr="004659A5" w:rsidTr="004659A5">
        <w:trPr>
          <w:trHeight w:val="525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9A5" w:rsidRPr="004659A5" w:rsidRDefault="004659A5" w:rsidP="004659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P6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9A5" w:rsidRPr="004659A5" w:rsidRDefault="004659A5" w:rsidP="004659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Adoperarsi per l'inclusione sociale, la riduzione della </w:t>
            </w:r>
            <w:proofErr w:type="spellStart"/>
            <w:r w:rsidRPr="004659A5">
              <w:rPr>
                <w:rFonts w:ascii="Arial" w:eastAsia="Times New Roman" w:hAnsi="Arial" w:cs="Arial"/>
                <w:szCs w:val="20"/>
              </w:rPr>
              <w:t>poverta'</w:t>
            </w:r>
            <w:proofErr w:type="spellEnd"/>
            <w:r w:rsidRPr="004659A5">
              <w:rPr>
                <w:rFonts w:ascii="Arial" w:eastAsia="Times New Roman" w:hAnsi="Arial" w:cs="Arial"/>
                <w:szCs w:val="20"/>
              </w:rPr>
              <w:t xml:space="preserve"> e lo sviluppo economico nella zone rurali</w:t>
            </w:r>
          </w:p>
        </w:tc>
      </w:tr>
    </w:tbl>
    <w:p w:rsidR="004659A5" w:rsidRDefault="004659A5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4A6D4F" w:rsidRDefault="004A6D4F">
      <w:pPr>
        <w:jc w:val="left"/>
        <w:rPr>
          <w:szCs w:val="20"/>
        </w:rPr>
      </w:pPr>
      <w:r>
        <w:br w:type="page"/>
      </w: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Pr="000E0A76" w:rsidRDefault="00FB4C16" w:rsidP="00FB4C16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r w:rsidRPr="000E0A76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Allegato </w:t>
      </w:r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Anomalie Parametri</w:t>
      </w: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858"/>
        <w:gridCol w:w="8222"/>
      </w:tblGrid>
      <w:tr w:rsidR="00FB4C16" w:rsidRPr="004659A5" w:rsidTr="00FB4C16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FB4C16" w:rsidRPr="004659A5" w:rsidRDefault="00FB4C16" w:rsidP="00FB4C16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Codice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FB4C16" w:rsidRPr="004659A5" w:rsidRDefault="00FB4C16" w:rsidP="00FB4C16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Descrizione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</w:tr>
      <w:tr w:rsidR="00FB4C16" w:rsidRPr="009B39E1" w:rsidTr="00FB4C16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Durata min Impegno (anni) non può essere superiore a Durata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max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 xml:space="preserve"> Impegno (anni)</w:t>
            </w:r>
          </w:p>
        </w:tc>
      </w:tr>
      <w:tr w:rsidR="00FB4C16" w:rsidRPr="009B39E1" w:rsidTr="00FB4C16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9567E8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Importo Unitario Standard è obbligatorio per interventi a premio</w:t>
            </w:r>
          </w:p>
        </w:tc>
      </w:tr>
      <w:tr w:rsidR="00FB4C16" w:rsidRPr="009B39E1" w:rsidTr="00FB4C16">
        <w:trPr>
          <w:trHeight w:val="26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9567E8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Misura inesistente</w:t>
            </w:r>
          </w:p>
        </w:tc>
      </w:tr>
      <w:tr w:rsidR="00FB4C16" w:rsidRPr="009B39E1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9567E8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Incongruenza tra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Ti</w:t>
            </w:r>
            <w:bookmarkStart w:id="1610" w:name="_GoBack"/>
            <w:bookmarkEnd w:id="1610"/>
            <w:r w:rsidRPr="009B39E1">
              <w:rPr>
                <w:rFonts w:ascii="Arial" w:eastAsia="Times New Roman" w:hAnsi="Arial" w:cs="Arial"/>
                <w:szCs w:val="20"/>
              </w:rPr>
              <w:t>poDocu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 xml:space="preserve"> e Misura inviata</w:t>
            </w:r>
          </w:p>
        </w:tc>
      </w:tr>
      <w:tr w:rsidR="00FB4C16" w:rsidRPr="009B39E1" w:rsidTr="00D017A0">
        <w:trPr>
          <w:trHeight w:val="13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Incongruenza tra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TipoDocu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>, Misura e Sottomisura inviata</w:t>
            </w:r>
          </w:p>
        </w:tc>
      </w:tr>
      <w:tr w:rsidR="00FB4C16" w:rsidRPr="009B39E1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Struttura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ISWSFocusArea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 xml:space="preserve"> duplicata all'interno della Fornitura</w:t>
            </w:r>
          </w:p>
        </w:tc>
      </w:tr>
      <w:tr w:rsidR="00FB4C16" w:rsidRPr="009B39E1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Struttura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ISWSInterventi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 xml:space="preserve"> duplicata all'interno della Fornitura</w:t>
            </w:r>
          </w:p>
        </w:tc>
      </w:tr>
      <w:tr w:rsidR="00FB4C16" w:rsidRPr="009B39E1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L'attributo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Vinc_suol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 xml:space="preserve"> deve essere valorizzato ad 1 per le unità di misura uguale a HA</w:t>
            </w:r>
          </w:p>
        </w:tc>
      </w:tr>
      <w:tr w:rsidR="00FB4C16" w:rsidRPr="009B39E1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9567E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Struttura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ISWSProdotti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 xml:space="preserve"> duplicata all'interno della Fornitura</w:t>
            </w:r>
          </w:p>
        </w:tc>
      </w:tr>
      <w:tr w:rsidR="00FB4C16" w:rsidRPr="009B39E1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FB4C16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WPR-01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Misura già inviata</w:t>
            </w:r>
          </w:p>
        </w:tc>
      </w:tr>
      <w:tr w:rsidR="00FB4C16" w:rsidRPr="004659A5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FB4C1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B39E1">
              <w:rPr>
                <w:rFonts w:ascii="Arial" w:hAnsi="Arial" w:cs="Arial"/>
                <w:color w:val="000000"/>
                <w:szCs w:val="20"/>
              </w:rPr>
              <w:t>WPR-02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>
            <w:pPr>
              <w:rPr>
                <w:rFonts w:ascii="Arial" w:hAnsi="Arial" w:cs="Arial"/>
                <w:color w:val="000000"/>
                <w:szCs w:val="20"/>
              </w:rPr>
            </w:pPr>
            <w:r w:rsidRPr="009B39E1">
              <w:rPr>
                <w:rFonts w:ascii="Arial" w:hAnsi="Arial" w:cs="Arial"/>
                <w:color w:val="000000"/>
                <w:szCs w:val="20"/>
              </w:rPr>
              <w:t>Codice Prodotto/ Codice Uso non presente nel catalogo .</w:t>
            </w:r>
          </w:p>
        </w:tc>
      </w:tr>
    </w:tbl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FB4C16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r w:rsidRPr="000E0A76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Allegato </w:t>
      </w:r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Anomalie Bandi</w:t>
      </w:r>
    </w:p>
    <w:p w:rsidR="00873C0E" w:rsidRPr="00873C0E" w:rsidRDefault="00873C0E" w:rsidP="00873C0E">
      <w:pPr>
        <w:rPr>
          <w:lang w:eastAsia="ar-SA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858"/>
        <w:gridCol w:w="8222"/>
      </w:tblGrid>
      <w:tr w:rsidR="00DF6198" w:rsidRPr="004659A5" w:rsidTr="006167A5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DF6198" w:rsidRPr="004659A5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Codice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DF6198" w:rsidRPr="004659A5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Descrizione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</w:tr>
      <w:tr w:rsidR="00DF6198" w:rsidRPr="009B39E1" w:rsidTr="006167A5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DF6198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Data Apertura Bando non può essere successiva a Data Chiusura Bando</w:t>
            </w:r>
          </w:p>
        </w:tc>
      </w:tr>
      <w:tr w:rsidR="00DF6198" w:rsidRPr="009B39E1" w:rsidTr="006167A5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Data Attivazione Bando non può essere successiva a Data Apertura Bando</w:t>
            </w:r>
          </w:p>
        </w:tc>
      </w:tr>
      <w:tr w:rsidR="00DF6198" w:rsidRPr="009B39E1" w:rsidTr="006167A5">
        <w:trPr>
          <w:trHeight w:val="26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Struttura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ISWSTipologieInterventoBando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 xml:space="preserve"> duplicata all'interno della Fornitura</w:t>
            </w:r>
          </w:p>
        </w:tc>
      </w:tr>
      <w:tr w:rsidR="00DF6198" w:rsidRPr="009B39E1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Struttura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ISWSBando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 xml:space="preserve"> duplicata all'interno della Fornitura</w:t>
            </w:r>
          </w:p>
        </w:tc>
      </w:tr>
      <w:tr w:rsidR="00DF6198" w:rsidRPr="009B39E1" w:rsidTr="006167A5">
        <w:trPr>
          <w:trHeight w:val="13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Misura/Sottomisura errata</w:t>
            </w:r>
          </w:p>
        </w:tc>
      </w:tr>
      <w:tr w:rsidR="00DF6198" w:rsidRPr="009B39E1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Incongruenza tra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TipoDocu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>, Misura e Sottomisura inviata</w:t>
            </w:r>
          </w:p>
        </w:tc>
      </w:tr>
      <w:tr w:rsidR="00DF6198" w:rsidRPr="009B39E1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Misura inesistente</w:t>
            </w:r>
          </w:p>
        </w:tc>
      </w:tr>
      <w:tr w:rsidR="00DF6198" w:rsidRPr="009B39E1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WBA-01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Bando già inviato</w:t>
            </w:r>
          </w:p>
        </w:tc>
      </w:tr>
      <w:tr w:rsidR="00DF6198" w:rsidRPr="009B39E1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WBA-02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Incongruenza tra Tipologia di Finanziamento del bando e tipologia Finanziamento delle Tipologie Intervento del Bando.</w:t>
            </w:r>
          </w:p>
        </w:tc>
      </w:tr>
      <w:tr w:rsidR="00DF6198" w:rsidRPr="00D017A0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WBA-03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Assenti dati di predisposizione per la misura/sottomisura/tipologia intervento</w:t>
            </w:r>
          </w:p>
        </w:tc>
      </w:tr>
    </w:tbl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sectPr w:rsidR="00FB4C16" w:rsidSect="00C02E4E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CFE" w:rsidRDefault="00A80CFE">
      <w:r>
        <w:separator/>
      </w:r>
    </w:p>
  </w:endnote>
  <w:endnote w:type="continuationSeparator" w:id="0">
    <w:p w:rsidR="00A80CFE" w:rsidRDefault="00A80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A9D" w:rsidRDefault="00C02A9D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091063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091063">
      <w:rPr>
        <w:rStyle w:val="Numeropagina"/>
        <w:rFonts w:ascii="Verdana" w:hAnsi="Verdana"/>
        <w:sz w:val="18"/>
        <w:szCs w:val="18"/>
      </w:rPr>
      <w:fldChar w:fldCharType="separate"/>
    </w:r>
    <w:r w:rsidR="0004783F">
      <w:rPr>
        <w:rStyle w:val="Numeropagina"/>
        <w:rFonts w:ascii="Verdana" w:hAnsi="Verdana"/>
        <w:noProof/>
        <w:sz w:val="18"/>
        <w:szCs w:val="18"/>
      </w:rPr>
      <w:t>2</w:t>
    </w:r>
    <w:r w:rsidR="00091063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091063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091063">
      <w:rPr>
        <w:rStyle w:val="Numeropagina"/>
        <w:rFonts w:ascii="Verdana" w:hAnsi="Verdana"/>
        <w:sz w:val="18"/>
        <w:szCs w:val="18"/>
      </w:rPr>
      <w:fldChar w:fldCharType="separate"/>
    </w:r>
    <w:r w:rsidR="0004783F">
      <w:rPr>
        <w:rStyle w:val="Numeropagina"/>
        <w:rFonts w:ascii="Verdana" w:hAnsi="Verdana"/>
        <w:noProof/>
        <w:sz w:val="18"/>
        <w:szCs w:val="18"/>
      </w:rPr>
      <w:t>17</w:t>
    </w:r>
    <w:r w:rsidR="00091063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CFE" w:rsidRDefault="00A80CFE">
      <w:r>
        <w:separator/>
      </w:r>
    </w:p>
  </w:footnote>
  <w:footnote w:type="continuationSeparator" w:id="0">
    <w:p w:rsidR="00A80CFE" w:rsidRDefault="00A80C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C02A9D" w:rsidTr="001A7FFC">
      <w:tc>
        <w:tcPr>
          <w:tcW w:w="1188" w:type="dxa"/>
        </w:tcPr>
        <w:p w:rsidR="00C02A9D" w:rsidRDefault="00C02A9D" w:rsidP="001A7FFC">
          <w:pPr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C02A9D" w:rsidRDefault="00C02A9D" w:rsidP="001A7FFC">
          <w:pPr>
            <w:rPr>
              <w:rFonts w:ascii="Verdana" w:hAnsi="Verdana"/>
              <w:sz w:val="18"/>
              <w:szCs w:val="18"/>
            </w:rPr>
          </w:pPr>
          <w:r w:rsidRPr="008210A6">
            <w:rPr>
              <w:rFonts w:ascii="Verdana" w:hAnsi="Verdana"/>
              <w:noProof/>
              <w:sz w:val="18"/>
              <w:szCs w:val="18"/>
            </w:rPr>
            <w:t>Servizi web per l’interscambio dei Parametri di predisposizione Regionale</w:t>
          </w:r>
          <w:r>
            <w:rPr>
              <w:rFonts w:ascii="Verdana" w:hAnsi="Verdana"/>
              <w:noProof/>
              <w:sz w:val="18"/>
              <w:szCs w:val="18"/>
            </w:rPr>
            <w:t xml:space="preserve"> (OP Extra SIAN)</w:t>
          </w:r>
        </w:p>
      </w:tc>
      <w:tc>
        <w:tcPr>
          <w:tcW w:w="2110" w:type="dxa"/>
        </w:tcPr>
        <w:p w:rsidR="00C02A9D" w:rsidRDefault="00C02A9D" w:rsidP="001A7FFC">
          <w:pPr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Ottobre 2015</w:t>
          </w:r>
        </w:p>
      </w:tc>
    </w:tr>
  </w:tbl>
  <w:p w:rsidR="00C02A9D" w:rsidRDefault="00C02A9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1EFC"/>
    <w:multiLevelType w:val="hybridMultilevel"/>
    <w:tmpl w:val="E2EC389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27E469F"/>
    <w:multiLevelType w:val="hybridMultilevel"/>
    <w:tmpl w:val="1402E5DC"/>
    <w:lvl w:ilvl="0" w:tplc="1DEAE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21E91"/>
    <w:multiLevelType w:val="hybridMultilevel"/>
    <w:tmpl w:val="C67E72C8"/>
    <w:lvl w:ilvl="0" w:tplc="1DEAE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572EB"/>
    <w:multiLevelType w:val="hybridMultilevel"/>
    <w:tmpl w:val="F96EBC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3D4ECA"/>
    <w:multiLevelType w:val="hybridMultilevel"/>
    <w:tmpl w:val="C1B4914A"/>
    <w:lvl w:ilvl="0" w:tplc="2E026F6A">
      <w:start w:val="5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13EDB"/>
    <w:multiLevelType w:val="hybridMultilevel"/>
    <w:tmpl w:val="A27CD98A"/>
    <w:lvl w:ilvl="0" w:tplc="1DEAE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6D3E43"/>
    <w:multiLevelType w:val="hybridMultilevel"/>
    <w:tmpl w:val="C494D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12163C"/>
    <w:multiLevelType w:val="hybridMultilevel"/>
    <w:tmpl w:val="508C5B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9">
    <w:nsid w:val="24DC5725"/>
    <w:multiLevelType w:val="hybridMultilevel"/>
    <w:tmpl w:val="FF587D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03303C"/>
    <w:multiLevelType w:val="hybridMultilevel"/>
    <w:tmpl w:val="38B0366E"/>
    <w:lvl w:ilvl="0" w:tplc="A14EAC4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12">
    <w:nsid w:val="32C8583E"/>
    <w:multiLevelType w:val="hybridMultilevel"/>
    <w:tmpl w:val="AC523A12"/>
    <w:lvl w:ilvl="0" w:tplc="61C66D12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6257A9"/>
    <w:multiLevelType w:val="hybridMultilevel"/>
    <w:tmpl w:val="7F5A43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75780F"/>
    <w:multiLevelType w:val="hybridMultilevel"/>
    <w:tmpl w:val="70061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9C6924"/>
    <w:multiLevelType w:val="multilevel"/>
    <w:tmpl w:val="72D0F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1E4207"/>
    <w:multiLevelType w:val="singleLevel"/>
    <w:tmpl w:val="B7968B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17">
    <w:nsid w:val="463B1AC8"/>
    <w:multiLevelType w:val="hybridMultilevel"/>
    <w:tmpl w:val="37564D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210450"/>
    <w:multiLevelType w:val="hybridMultilevel"/>
    <w:tmpl w:val="4830E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15AC5"/>
    <w:multiLevelType w:val="hybridMultilevel"/>
    <w:tmpl w:val="265AAA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385249"/>
    <w:multiLevelType w:val="hybridMultilevel"/>
    <w:tmpl w:val="001EDE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D113C2"/>
    <w:multiLevelType w:val="hybridMultilevel"/>
    <w:tmpl w:val="B026328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003955"/>
    <w:multiLevelType w:val="hybridMultilevel"/>
    <w:tmpl w:val="72D0FA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90224E"/>
    <w:multiLevelType w:val="hybridMultilevel"/>
    <w:tmpl w:val="72F0F0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5A5FBA"/>
    <w:multiLevelType w:val="hybridMultilevel"/>
    <w:tmpl w:val="5FF21A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CB1A1F"/>
    <w:multiLevelType w:val="hybridMultilevel"/>
    <w:tmpl w:val="6994EB82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1856AEC"/>
    <w:multiLevelType w:val="hybridMultilevel"/>
    <w:tmpl w:val="66322912"/>
    <w:lvl w:ilvl="0" w:tplc="C99C197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1C63153"/>
    <w:multiLevelType w:val="hybridMultilevel"/>
    <w:tmpl w:val="05F021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2A59CA"/>
    <w:multiLevelType w:val="multilevel"/>
    <w:tmpl w:val="F96EB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0A6D62"/>
    <w:multiLevelType w:val="hybridMultilevel"/>
    <w:tmpl w:val="0B10B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C070BA"/>
    <w:multiLevelType w:val="hybridMultilevel"/>
    <w:tmpl w:val="79F63636"/>
    <w:lvl w:ilvl="0" w:tplc="747E647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72864443"/>
    <w:multiLevelType w:val="hybridMultilevel"/>
    <w:tmpl w:val="1A3817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5093455"/>
    <w:multiLevelType w:val="hybridMultilevel"/>
    <w:tmpl w:val="9992F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E42D8B"/>
    <w:multiLevelType w:val="multilevel"/>
    <w:tmpl w:val="D9D08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7E72E3F"/>
    <w:multiLevelType w:val="hybridMultilevel"/>
    <w:tmpl w:val="DFC2CB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3E611B"/>
    <w:multiLevelType w:val="hybridMultilevel"/>
    <w:tmpl w:val="CF546D10"/>
    <w:lvl w:ilvl="0" w:tplc="0410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>
    <w:nsid w:val="7AD759C5"/>
    <w:multiLevelType w:val="multilevel"/>
    <w:tmpl w:val="A1C4629A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080"/>
        </w:tabs>
        <w:ind w:left="1080" w:hanging="720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6"/>
  </w:num>
  <w:num w:numId="2">
    <w:abstractNumId w:val="16"/>
  </w:num>
  <w:num w:numId="3">
    <w:abstractNumId w:val="8"/>
  </w:num>
  <w:num w:numId="4">
    <w:abstractNumId w:val="11"/>
  </w:num>
  <w:num w:numId="5">
    <w:abstractNumId w:val="36"/>
    <w:lvlOverride w:ilvl="0">
      <w:startOverride w:val="1"/>
    </w:lvlOverride>
  </w:num>
  <w:num w:numId="6">
    <w:abstractNumId w:val="8"/>
  </w:num>
  <w:num w:numId="7">
    <w:abstractNumId w:val="21"/>
  </w:num>
  <w:num w:numId="8">
    <w:abstractNumId w:val="25"/>
  </w:num>
  <w:num w:numId="9">
    <w:abstractNumId w:val="19"/>
  </w:num>
  <w:num w:numId="10">
    <w:abstractNumId w:val="12"/>
  </w:num>
  <w:num w:numId="11">
    <w:abstractNumId w:val="20"/>
  </w:num>
  <w:num w:numId="12">
    <w:abstractNumId w:val="5"/>
  </w:num>
  <w:num w:numId="13">
    <w:abstractNumId w:val="1"/>
  </w:num>
  <w:num w:numId="14">
    <w:abstractNumId w:val="2"/>
  </w:num>
  <w:num w:numId="15">
    <w:abstractNumId w:val="34"/>
  </w:num>
  <w:num w:numId="16">
    <w:abstractNumId w:val="17"/>
  </w:num>
  <w:num w:numId="17">
    <w:abstractNumId w:val="22"/>
  </w:num>
  <w:num w:numId="18">
    <w:abstractNumId w:val="3"/>
  </w:num>
  <w:num w:numId="19">
    <w:abstractNumId w:val="28"/>
  </w:num>
  <w:num w:numId="20">
    <w:abstractNumId w:val="24"/>
  </w:num>
  <w:num w:numId="21">
    <w:abstractNumId w:val="15"/>
  </w:num>
  <w:num w:numId="22">
    <w:abstractNumId w:val="9"/>
  </w:num>
  <w:num w:numId="23">
    <w:abstractNumId w:val="10"/>
  </w:num>
  <w:num w:numId="24">
    <w:abstractNumId w:val="35"/>
  </w:num>
  <w:num w:numId="25">
    <w:abstractNumId w:val="30"/>
  </w:num>
  <w:num w:numId="26">
    <w:abstractNumId w:val="33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31"/>
  </w:num>
  <w:num w:numId="34">
    <w:abstractNumId w:val="0"/>
  </w:num>
  <w:num w:numId="35">
    <w:abstractNumId w:val="23"/>
  </w:num>
  <w:num w:numId="36">
    <w:abstractNumId w:val="27"/>
  </w:num>
  <w:num w:numId="37">
    <w:abstractNumId w:val="18"/>
  </w:num>
  <w:num w:numId="38">
    <w:abstractNumId w:val="6"/>
  </w:num>
  <w:num w:numId="39">
    <w:abstractNumId w:val="29"/>
  </w:num>
  <w:num w:numId="40">
    <w:abstractNumId w:val="13"/>
  </w:num>
  <w:num w:numId="41">
    <w:abstractNumId w:val="32"/>
  </w:num>
  <w:num w:numId="42">
    <w:abstractNumId w:val="8"/>
  </w:num>
  <w:num w:numId="43">
    <w:abstractNumId w:val="14"/>
  </w:num>
  <w:num w:numId="44">
    <w:abstractNumId w:val="4"/>
  </w:num>
  <w:num w:numId="45">
    <w:abstractNumId w:val="26"/>
  </w:num>
  <w:num w:numId="46">
    <w:abstractNumId w:val="7"/>
  </w:num>
  <w:num w:numId="47">
    <w:abstractNumId w:val="8"/>
  </w:num>
  <w:num w:numId="4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47765"/>
    <w:rsid w:val="00003F57"/>
    <w:rsid w:val="00007DE5"/>
    <w:rsid w:val="00011272"/>
    <w:rsid w:val="00011793"/>
    <w:rsid w:val="00012D8D"/>
    <w:rsid w:val="0001334D"/>
    <w:rsid w:val="0001524B"/>
    <w:rsid w:val="000160F9"/>
    <w:rsid w:val="000250ED"/>
    <w:rsid w:val="00025DBC"/>
    <w:rsid w:val="00027B02"/>
    <w:rsid w:val="00030D5C"/>
    <w:rsid w:val="000311A2"/>
    <w:rsid w:val="00031C35"/>
    <w:rsid w:val="00034118"/>
    <w:rsid w:val="00036082"/>
    <w:rsid w:val="00043A53"/>
    <w:rsid w:val="0004735E"/>
    <w:rsid w:val="0004783F"/>
    <w:rsid w:val="000510F3"/>
    <w:rsid w:val="00056BE7"/>
    <w:rsid w:val="0006238D"/>
    <w:rsid w:val="000624FB"/>
    <w:rsid w:val="0006678E"/>
    <w:rsid w:val="00072A94"/>
    <w:rsid w:val="00073DF5"/>
    <w:rsid w:val="00077E2F"/>
    <w:rsid w:val="0008066F"/>
    <w:rsid w:val="00081C20"/>
    <w:rsid w:val="000863AB"/>
    <w:rsid w:val="00090F51"/>
    <w:rsid w:val="00091063"/>
    <w:rsid w:val="000A4D07"/>
    <w:rsid w:val="000A54B8"/>
    <w:rsid w:val="000A6FFA"/>
    <w:rsid w:val="000C0EEE"/>
    <w:rsid w:val="000C1B0E"/>
    <w:rsid w:val="000D1DF3"/>
    <w:rsid w:val="000D24B1"/>
    <w:rsid w:val="000D3DA2"/>
    <w:rsid w:val="000D4271"/>
    <w:rsid w:val="000D4C94"/>
    <w:rsid w:val="000D5957"/>
    <w:rsid w:val="000D6924"/>
    <w:rsid w:val="000D77DC"/>
    <w:rsid w:val="000E0A76"/>
    <w:rsid w:val="000E2C79"/>
    <w:rsid w:val="000E2DDA"/>
    <w:rsid w:val="000E3004"/>
    <w:rsid w:val="000E476C"/>
    <w:rsid w:val="000F1860"/>
    <w:rsid w:val="000F60C7"/>
    <w:rsid w:val="000F615D"/>
    <w:rsid w:val="000F6A1D"/>
    <w:rsid w:val="00116B15"/>
    <w:rsid w:val="00116C9C"/>
    <w:rsid w:val="00117E38"/>
    <w:rsid w:val="001222DC"/>
    <w:rsid w:val="00122658"/>
    <w:rsid w:val="0012369D"/>
    <w:rsid w:val="00125A37"/>
    <w:rsid w:val="00133F49"/>
    <w:rsid w:val="001371C4"/>
    <w:rsid w:val="001401FF"/>
    <w:rsid w:val="001403A4"/>
    <w:rsid w:val="00140696"/>
    <w:rsid w:val="00145FDA"/>
    <w:rsid w:val="00146C0E"/>
    <w:rsid w:val="00152BA4"/>
    <w:rsid w:val="00162AAE"/>
    <w:rsid w:val="001651EE"/>
    <w:rsid w:val="001675DC"/>
    <w:rsid w:val="001675F2"/>
    <w:rsid w:val="0017269E"/>
    <w:rsid w:val="001745FE"/>
    <w:rsid w:val="00175E85"/>
    <w:rsid w:val="0018323E"/>
    <w:rsid w:val="00191401"/>
    <w:rsid w:val="00192B9B"/>
    <w:rsid w:val="00194DBB"/>
    <w:rsid w:val="0019578E"/>
    <w:rsid w:val="00196145"/>
    <w:rsid w:val="001970A3"/>
    <w:rsid w:val="001A3022"/>
    <w:rsid w:val="001A5C64"/>
    <w:rsid w:val="001A7FFC"/>
    <w:rsid w:val="001B239F"/>
    <w:rsid w:val="001B3DFE"/>
    <w:rsid w:val="001B4AE8"/>
    <w:rsid w:val="001B7645"/>
    <w:rsid w:val="001C0009"/>
    <w:rsid w:val="001C4542"/>
    <w:rsid w:val="001D23CF"/>
    <w:rsid w:val="001D4FAF"/>
    <w:rsid w:val="001D58DD"/>
    <w:rsid w:val="001D6EA4"/>
    <w:rsid w:val="001E49EB"/>
    <w:rsid w:val="001F0A0E"/>
    <w:rsid w:val="001F35C1"/>
    <w:rsid w:val="001F3A53"/>
    <w:rsid w:val="001F7C9B"/>
    <w:rsid w:val="00203D15"/>
    <w:rsid w:val="002165B4"/>
    <w:rsid w:val="00217232"/>
    <w:rsid w:val="002220B0"/>
    <w:rsid w:val="00222712"/>
    <w:rsid w:val="00223CC8"/>
    <w:rsid w:val="002251A7"/>
    <w:rsid w:val="002271EE"/>
    <w:rsid w:val="00232865"/>
    <w:rsid w:val="0023482D"/>
    <w:rsid w:val="002352A4"/>
    <w:rsid w:val="00242110"/>
    <w:rsid w:val="002428E5"/>
    <w:rsid w:val="00244EF1"/>
    <w:rsid w:val="002470F3"/>
    <w:rsid w:val="00263CB0"/>
    <w:rsid w:val="00267E44"/>
    <w:rsid w:val="00270A35"/>
    <w:rsid w:val="00274089"/>
    <w:rsid w:val="0027563C"/>
    <w:rsid w:val="002760DE"/>
    <w:rsid w:val="002818D7"/>
    <w:rsid w:val="00282881"/>
    <w:rsid w:val="00284B18"/>
    <w:rsid w:val="002A27B1"/>
    <w:rsid w:val="002B671D"/>
    <w:rsid w:val="002C7F87"/>
    <w:rsid w:val="002D1437"/>
    <w:rsid w:val="002D549D"/>
    <w:rsid w:val="002D74D0"/>
    <w:rsid w:val="002E209E"/>
    <w:rsid w:val="002E4578"/>
    <w:rsid w:val="002E4777"/>
    <w:rsid w:val="002F0C4C"/>
    <w:rsid w:val="002F491E"/>
    <w:rsid w:val="002F57A0"/>
    <w:rsid w:val="003034A1"/>
    <w:rsid w:val="00303838"/>
    <w:rsid w:val="003046F6"/>
    <w:rsid w:val="00306CA0"/>
    <w:rsid w:val="00311D8E"/>
    <w:rsid w:val="00322712"/>
    <w:rsid w:val="00325965"/>
    <w:rsid w:val="0034123C"/>
    <w:rsid w:val="00362938"/>
    <w:rsid w:val="00381DCD"/>
    <w:rsid w:val="003847B4"/>
    <w:rsid w:val="00385DA9"/>
    <w:rsid w:val="003866DC"/>
    <w:rsid w:val="00395F35"/>
    <w:rsid w:val="003A3D21"/>
    <w:rsid w:val="003A63BC"/>
    <w:rsid w:val="003A7397"/>
    <w:rsid w:val="003B036C"/>
    <w:rsid w:val="003B40F6"/>
    <w:rsid w:val="003C09E1"/>
    <w:rsid w:val="003C20BD"/>
    <w:rsid w:val="003C581D"/>
    <w:rsid w:val="003C5947"/>
    <w:rsid w:val="003C624F"/>
    <w:rsid w:val="003C712B"/>
    <w:rsid w:val="003C7C57"/>
    <w:rsid w:val="003D16EB"/>
    <w:rsid w:val="003D183F"/>
    <w:rsid w:val="003E24C7"/>
    <w:rsid w:val="003F189A"/>
    <w:rsid w:val="003F3185"/>
    <w:rsid w:val="003F5AF1"/>
    <w:rsid w:val="003F6770"/>
    <w:rsid w:val="00400C78"/>
    <w:rsid w:val="004074EE"/>
    <w:rsid w:val="00411BBF"/>
    <w:rsid w:val="004210DF"/>
    <w:rsid w:val="00421CD5"/>
    <w:rsid w:val="004263F8"/>
    <w:rsid w:val="00431F9B"/>
    <w:rsid w:val="00433940"/>
    <w:rsid w:val="00436062"/>
    <w:rsid w:val="00436639"/>
    <w:rsid w:val="00442786"/>
    <w:rsid w:val="004448F8"/>
    <w:rsid w:val="00445888"/>
    <w:rsid w:val="00445E2F"/>
    <w:rsid w:val="00450570"/>
    <w:rsid w:val="0045403A"/>
    <w:rsid w:val="00456A01"/>
    <w:rsid w:val="0046025E"/>
    <w:rsid w:val="0046195F"/>
    <w:rsid w:val="004659A5"/>
    <w:rsid w:val="00466C41"/>
    <w:rsid w:val="00467B44"/>
    <w:rsid w:val="00476017"/>
    <w:rsid w:val="0047608B"/>
    <w:rsid w:val="00477769"/>
    <w:rsid w:val="00483B55"/>
    <w:rsid w:val="00486486"/>
    <w:rsid w:val="004906CE"/>
    <w:rsid w:val="004911A4"/>
    <w:rsid w:val="004963FC"/>
    <w:rsid w:val="0049662C"/>
    <w:rsid w:val="004A20C9"/>
    <w:rsid w:val="004A29FF"/>
    <w:rsid w:val="004A6D4F"/>
    <w:rsid w:val="004A6F77"/>
    <w:rsid w:val="004B1E8A"/>
    <w:rsid w:val="004B28E5"/>
    <w:rsid w:val="004B6BAC"/>
    <w:rsid w:val="004C1242"/>
    <w:rsid w:val="004C3FA0"/>
    <w:rsid w:val="004C5070"/>
    <w:rsid w:val="004D0D57"/>
    <w:rsid w:val="004D2203"/>
    <w:rsid w:val="004D53FD"/>
    <w:rsid w:val="004D73C4"/>
    <w:rsid w:val="004D7F10"/>
    <w:rsid w:val="004E120C"/>
    <w:rsid w:val="004E2F86"/>
    <w:rsid w:val="004E2FC1"/>
    <w:rsid w:val="004E738D"/>
    <w:rsid w:val="004E73DD"/>
    <w:rsid w:val="004F04C3"/>
    <w:rsid w:val="004F6212"/>
    <w:rsid w:val="00503689"/>
    <w:rsid w:val="00505524"/>
    <w:rsid w:val="00510014"/>
    <w:rsid w:val="00513004"/>
    <w:rsid w:val="0052195F"/>
    <w:rsid w:val="00527509"/>
    <w:rsid w:val="0053052A"/>
    <w:rsid w:val="00532963"/>
    <w:rsid w:val="00540C60"/>
    <w:rsid w:val="00542CBE"/>
    <w:rsid w:val="005445FE"/>
    <w:rsid w:val="005503D5"/>
    <w:rsid w:val="005531F6"/>
    <w:rsid w:val="0055479E"/>
    <w:rsid w:val="00555C3E"/>
    <w:rsid w:val="00560EEA"/>
    <w:rsid w:val="00562B38"/>
    <w:rsid w:val="0057301F"/>
    <w:rsid w:val="00574738"/>
    <w:rsid w:val="00574E42"/>
    <w:rsid w:val="005770E9"/>
    <w:rsid w:val="00577269"/>
    <w:rsid w:val="0058148D"/>
    <w:rsid w:val="00582978"/>
    <w:rsid w:val="00586595"/>
    <w:rsid w:val="00593A7E"/>
    <w:rsid w:val="005949CE"/>
    <w:rsid w:val="0059523B"/>
    <w:rsid w:val="00596BF9"/>
    <w:rsid w:val="005977FA"/>
    <w:rsid w:val="005A5493"/>
    <w:rsid w:val="005B4795"/>
    <w:rsid w:val="005C237C"/>
    <w:rsid w:val="005C260E"/>
    <w:rsid w:val="005C792B"/>
    <w:rsid w:val="005D2D03"/>
    <w:rsid w:val="005D3DF0"/>
    <w:rsid w:val="005D565E"/>
    <w:rsid w:val="005D7E0C"/>
    <w:rsid w:val="005E6E5E"/>
    <w:rsid w:val="0060031F"/>
    <w:rsid w:val="00600D3D"/>
    <w:rsid w:val="0060227F"/>
    <w:rsid w:val="00602AC9"/>
    <w:rsid w:val="00603F63"/>
    <w:rsid w:val="00604FD3"/>
    <w:rsid w:val="00606A63"/>
    <w:rsid w:val="00607FCE"/>
    <w:rsid w:val="006137A9"/>
    <w:rsid w:val="006167A5"/>
    <w:rsid w:val="00620530"/>
    <w:rsid w:val="006214D2"/>
    <w:rsid w:val="00621EE4"/>
    <w:rsid w:val="00624872"/>
    <w:rsid w:val="00625424"/>
    <w:rsid w:val="00632192"/>
    <w:rsid w:val="0063330D"/>
    <w:rsid w:val="0063374C"/>
    <w:rsid w:val="00637EA2"/>
    <w:rsid w:val="006444F3"/>
    <w:rsid w:val="00645BEC"/>
    <w:rsid w:val="006464EA"/>
    <w:rsid w:val="006723D4"/>
    <w:rsid w:val="006729E9"/>
    <w:rsid w:val="00674C1A"/>
    <w:rsid w:val="00676BCA"/>
    <w:rsid w:val="00677583"/>
    <w:rsid w:val="00677F5F"/>
    <w:rsid w:val="006811E4"/>
    <w:rsid w:val="00681A75"/>
    <w:rsid w:val="00684129"/>
    <w:rsid w:val="00686462"/>
    <w:rsid w:val="0068743D"/>
    <w:rsid w:val="00692AFA"/>
    <w:rsid w:val="006A2D47"/>
    <w:rsid w:val="006A370F"/>
    <w:rsid w:val="006A3CFD"/>
    <w:rsid w:val="006B1A29"/>
    <w:rsid w:val="006C27E3"/>
    <w:rsid w:val="006C334A"/>
    <w:rsid w:val="006C352D"/>
    <w:rsid w:val="006D1754"/>
    <w:rsid w:val="006D4B73"/>
    <w:rsid w:val="006D56F2"/>
    <w:rsid w:val="006D6447"/>
    <w:rsid w:val="006D7A45"/>
    <w:rsid w:val="006E2B5A"/>
    <w:rsid w:val="006E4CF6"/>
    <w:rsid w:val="006F38E1"/>
    <w:rsid w:val="006F67BC"/>
    <w:rsid w:val="006F76B0"/>
    <w:rsid w:val="006F7765"/>
    <w:rsid w:val="0070158F"/>
    <w:rsid w:val="00701B21"/>
    <w:rsid w:val="00702F81"/>
    <w:rsid w:val="007049E9"/>
    <w:rsid w:val="00704DBA"/>
    <w:rsid w:val="0071035E"/>
    <w:rsid w:val="00713BDC"/>
    <w:rsid w:val="00724453"/>
    <w:rsid w:val="00726053"/>
    <w:rsid w:val="007344E2"/>
    <w:rsid w:val="0074447F"/>
    <w:rsid w:val="00745E95"/>
    <w:rsid w:val="00747A77"/>
    <w:rsid w:val="00752DFB"/>
    <w:rsid w:val="00762468"/>
    <w:rsid w:val="007663BF"/>
    <w:rsid w:val="0076661A"/>
    <w:rsid w:val="00771611"/>
    <w:rsid w:val="0077380B"/>
    <w:rsid w:val="0077603E"/>
    <w:rsid w:val="00780E0E"/>
    <w:rsid w:val="0078133B"/>
    <w:rsid w:val="00787568"/>
    <w:rsid w:val="00792F71"/>
    <w:rsid w:val="00794CD7"/>
    <w:rsid w:val="007A23F4"/>
    <w:rsid w:val="007A2ADB"/>
    <w:rsid w:val="007A6A7A"/>
    <w:rsid w:val="007A7D28"/>
    <w:rsid w:val="007B369A"/>
    <w:rsid w:val="007B47A2"/>
    <w:rsid w:val="007B47A8"/>
    <w:rsid w:val="007B49F6"/>
    <w:rsid w:val="007C2A2B"/>
    <w:rsid w:val="007C7C08"/>
    <w:rsid w:val="007D4D38"/>
    <w:rsid w:val="007E1B45"/>
    <w:rsid w:val="007E21F9"/>
    <w:rsid w:val="007E4515"/>
    <w:rsid w:val="007F0D9B"/>
    <w:rsid w:val="007F26F3"/>
    <w:rsid w:val="008029BA"/>
    <w:rsid w:val="00804283"/>
    <w:rsid w:val="00805158"/>
    <w:rsid w:val="008108FD"/>
    <w:rsid w:val="00813D14"/>
    <w:rsid w:val="00820696"/>
    <w:rsid w:val="008210A6"/>
    <w:rsid w:val="008216D6"/>
    <w:rsid w:val="008225AA"/>
    <w:rsid w:val="00825343"/>
    <w:rsid w:val="00831FB3"/>
    <w:rsid w:val="00840948"/>
    <w:rsid w:val="00850419"/>
    <w:rsid w:val="0085082B"/>
    <w:rsid w:val="00851B20"/>
    <w:rsid w:val="00862693"/>
    <w:rsid w:val="0086482C"/>
    <w:rsid w:val="00865227"/>
    <w:rsid w:val="008654A6"/>
    <w:rsid w:val="00865838"/>
    <w:rsid w:val="00870A5C"/>
    <w:rsid w:val="008713B4"/>
    <w:rsid w:val="00873C0E"/>
    <w:rsid w:val="008811E4"/>
    <w:rsid w:val="0088691B"/>
    <w:rsid w:val="00886A58"/>
    <w:rsid w:val="00891258"/>
    <w:rsid w:val="00893CA9"/>
    <w:rsid w:val="00893D2A"/>
    <w:rsid w:val="0089616B"/>
    <w:rsid w:val="00896752"/>
    <w:rsid w:val="008A691E"/>
    <w:rsid w:val="008A6B62"/>
    <w:rsid w:val="008B317E"/>
    <w:rsid w:val="008B3CC7"/>
    <w:rsid w:val="008B3E71"/>
    <w:rsid w:val="008D22E0"/>
    <w:rsid w:val="008D31DD"/>
    <w:rsid w:val="008D5CB4"/>
    <w:rsid w:val="008D5FD1"/>
    <w:rsid w:val="008D6C9C"/>
    <w:rsid w:val="008E1F3B"/>
    <w:rsid w:val="008E49B3"/>
    <w:rsid w:val="008F6E33"/>
    <w:rsid w:val="008F75FD"/>
    <w:rsid w:val="008F7D6E"/>
    <w:rsid w:val="009010DC"/>
    <w:rsid w:val="00901B7B"/>
    <w:rsid w:val="009043D9"/>
    <w:rsid w:val="00905B83"/>
    <w:rsid w:val="00907102"/>
    <w:rsid w:val="00907CB8"/>
    <w:rsid w:val="00913C84"/>
    <w:rsid w:val="00914105"/>
    <w:rsid w:val="00915D93"/>
    <w:rsid w:val="00917B35"/>
    <w:rsid w:val="00920757"/>
    <w:rsid w:val="009218EF"/>
    <w:rsid w:val="009346BE"/>
    <w:rsid w:val="009348E0"/>
    <w:rsid w:val="00935363"/>
    <w:rsid w:val="00942E4F"/>
    <w:rsid w:val="00944DBB"/>
    <w:rsid w:val="00946B63"/>
    <w:rsid w:val="00946C6B"/>
    <w:rsid w:val="00950511"/>
    <w:rsid w:val="009526E9"/>
    <w:rsid w:val="009567E8"/>
    <w:rsid w:val="00961B18"/>
    <w:rsid w:val="009622A6"/>
    <w:rsid w:val="00964585"/>
    <w:rsid w:val="009669EB"/>
    <w:rsid w:val="0097384A"/>
    <w:rsid w:val="00975A66"/>
    <w:rsid w:val="00975DF5"/>
    <w:rsid w:val="00980514"/>
    <w:rsid w:val="00981886"/>
    <w:rsid w:val="00982851"/>
    <w:rsid w:val="00982B77"/>
    <w:rsid w:val="00986EB3"/>
    <w:rsid w:val="00994F7C"/>
    <w:rsid w:val="009A2DDB"/>
    <w:rsid w:val="009B39E1"/>
    <w:rsid w:val="009B6C95"/>
    <w:rsid w:val="009C7C43"/>
    <w:rsid w:val="009D0BD5"/>
    <w:rsid w:val="009D0FBA"/>
    <w:rsid w:val="009D3D4F"/>
    <w:rsid w:val="009D5C6D"/>
    <w:rsid w:val="009D5F83"/>
    <w:rsid w:val="009E06D6"/>
    <w:rsid w:val="009E5C8D"/>
    <w:rsid w:val="009E72F5"/>
    <w:rsid w:val="009F59C2"/>
    <w:rsid w:val="009F7E11"/>
    <w:rsid w:val="00A00C9A"/>
    <w:rsid w:val="00A00F8D"/>
    <w:rsid w:val="00A04AC5"/>
    <w:rsid w:val="00A070BB"/>
    <w:rsid w:val="00A14956"/>
    <w:rsid w:val="00A1694A"/>
    <w:rsid w:val="00A20A62"/>
    <w:rsid w:val="00A2127E"/>
    <w:rsid w:val="00A225F1"/>
    <w:rsid w:val="00A23790"/>
    <w:rsid w:val="00A35A05"/>
    <w:rsid w:val="00A36CAE"/>
    <w:rsid w:val="00A4008C"/>
    <w:rsid w:val="00A43360"/>
    <w:rsid w:val="00A44F22"/>
    <w:rsid w:val="00A454EF"/>
    <w:rsid w:val="00A55FCD"/>
    <w:rsid w:val="00A6141C"/>
    <w:rsid w:val="00A624DA"/>
    <w:rsid w:val="00A6619F"/>
    <w:rsid w:val="00A72D07"/>
    <w:rsid w:val="00A76CE1"/>
    <w:rsid w:val="00A80BBE"/>
    <w:rsid w:val="00A80CFE"/>
    <w:rsid w:val="00A8453D"/>
    <w:rsid w:val="00A8500F"/>
    <w:rsid w:val="00A855CB"/>
    <w:rsid w:val="00AA2F69"/>
    <w:rsid w:val="00AB064F"/>
    <w:rsid w:val="00AB19E6"/>
    <w:rsid w:val="00AB5A33"/>
    <w:rsid w:val="00AC2719"/>
    <w:rsid w:val="00AC5B8F"/>
    <w:rsid w:val="00AC7C4A"/>
    <w:rsid w:val="00AD0076"/>
    <w:rsid w:val="00AD4D4D"/>
    <w:rsid w:val="00AD56DF"/>
    <w:rsid w:val="00AD692E"/>
    <w:rsid w:val="00AE55C1"/>
    <w:rsid w:val="00AE6BCB"/>
    <w:rsid w:val="00AE6C4D"/>
    <w:rsid w:val="00AF1FEE"/>
    <w:rsid w:val="00AF5DAD"/>
    <w:rsid w:val="00AF66F4"/>
    <w:rsid w:val="00AF7A9F"/>
    <w:rsid w:val="00B04846"/>
    <w:rsid w:val="00B11EBA"/>
    <w:rsid w:val="00B121E1"/>
    <w:rsid w:val="00B1336D"/>
    <w:rsid w:val="00B14A36"/>
    <w:rsid w:val="00B15796"/>
    <w:rsid w:val="00B1582B"/>
    <w:rsid w:val="00B15F21"/>
    <w:rsid w:val="00B16935"/>
    <w:rsid w:val="00B16CCE"/>
    <w:rsid w:val="00B17D48"/>
    <w:rsid w:val="00B222AB"/>
    <w:rsid w:val="00B22C5F"/>
    <w:rsid w:val="00B24713"/>
    <w:rsid w:val="00B25DF3"/>
    <w:rsid w:val="00B26FC3"/>
    <w:rsid w:val="00B35C89"/>
    <w:rsid w:val="00B36F28"/>
    <w:rsid w:val="00B37801"/>
    <w:rsid w:val="00B429E9"/>
    <w:rsid w:val="00B446B7"/>
    <w:rsid w:val="00B53347"/>
    <w:rsid w:val="00B538D1"/>
    <w:rsid w:val="00B55696"/>
    <w:rsid w:val="00B60087"/>
    <w:rsid w:val="00B60E26"/>
    <w:rsid w:val="00B679F4"/>
    <w:rsid w:val="00B7022A"/>
    <w:rsid w:val="00B722A5"/>
    <w:rsid w:val="00B74013"/>
    <w:rsid w:val="00B777B9"/>
    <w:rsid w:val="00B77EC5"/>
    <w:rsid w:val="00B83BA9"/>
    <w:rsid w:val="00B879C9"/>
    <w:rsid w:val="00B92288"/>
    <w:rsid w:val="00B92E4C"/>
    <w:rsid w:val="00B9350F"/>
    <w:rsid w:val="00B959A7"/>
    <w:rsid w:val="00BA0CA1"/>
    <w:rsid w:val="00BA462B"/>
    <w:rsid w:val="00BA67D6"/>
    <w:rsid w:val="00BA684D"/>
    <w:rsid w:val="00BA6A56"/>
    <w:rsid w:val="00BA6B72"/>
    <w:rsid w:val="00BC4C41"/>
    <w:rsid w:val="00BC6E92"/>
    <w:rsid w:val="00BC7439"/>
    <w:rsid w:val="00BD10B8"/>
    <w:rsid w:val="00BD12BD"/>
    <w:rsid w:val="00BD27C6"/>
    <w:rsid w:val="00BD2B49"/>
    <w:rsid w:val="00BD3750"/>
    <w:rsid w:val="00BD5587"/>
    <w:rsid w:val="00BE038C"/>
    <w:rsid w:val="00BE5E87"/>
    <w:rsid w:val="00BF55CB"/>
    <w:rsid w:val="00BF7644"/>
    <w:rsid w:val="00C02A9D"/>
    <w:rsid w:val="00C02E4E"/>
    <w:rsid w:val="00C0601F"/>
    <w:rsid w:val="00C06520"/>
    <w:rsid w:val="00C06C6F"/>
    <w:rsid w:val="00C142EF"/>
    <w:rsid w:val="00C153B2"/>
    <w:rsid w:val="00C22571"/>
    <w:rsid w:val="00C2555D"/>
    <w:rsid w:val="00C32233"/>
    <w:rsid w:val="00C32BD5"/>
    <w:rsid w:val="00C3609A"/>
    <w:rsid w:val="00C50220"/>
    <w:rsid w:val="00C51A90"/>
    <w:rsid w:val="00C53987"/>
    <w:rsid w:val="00C539DC"/>
    <w:rsid w:val="00C55EBA"/>
    <w:rsid w:val="00C655FA"/>
    <w:rsid w:val="00C721B9"/>
    <w:rsid w:val="00C73029"/>
    <w:rsid w:val="00C75092"/>
    <w:rsid w:val="00C77B62"/>
    <w:rsid w:val="00C80825"/>
    <w:rsid w:val="00C80EE5"/>
    <w:rsid w:val="00C82E64"/>
    <w:rsid w:val="00C87E2F"/>
    <w:rsid w:val="00C9224C"/>
    <w:rsid w:val="00C92B43"/>
    <w:rsid w:val="00C9343F"/>
    <w:rsid w:val="00C94276"/>
    <w:rsid w:val="00C979A5"/>
    <w:rsid w:val="00CA51CA"/>
    <w:rsid w:val="00CA663C"/>
    <w:rsid w:val="00CA7199"/>
    <w:rsid w:val="00CB047B"/>
    <w:rsid w:val="00CB103C"/>
    <w:rsid w:val="00CB1E9A"/>
    <w:rsid w:val="00CB2CA7"/>
    <w:rsid w:val="00CB586A"/>
    <w:rsid w:val="00CB5CDC"/>
    <w:rsid w:val="00CC2F3F"/>
    <w:rsid w:val="00CC4E8A"/>
    <w:rsid w:val="00CC743F"/>
    <w:rsid w:val="00CD01D9"/>
    <w:rsid w:val="00CD62B2"/>
    <w:rsid w:val="00CD648C"/>
    <w:rsid w:val="00CE1353"/>
    <w:rsid w:val="00CE2176"/>
    <w:rsid w:val="00CE21FF"/>
    <w:rsid w:val="00CF3612"/>
    <w:rsid w:val="00CF5126"/>
    <w:rsid w:val="00D00881"/>
    <w:rsid w:val="00D017A0"/>
    <w:rsid w:val="00D14D78"/>
    <w:rsid w:val="00D15DC3"/>
    <w:rsid w:val="00D1615B"/>
    <w:rsid w:val="00D16A0C"/>
    <w:rsid w:val="00D1721A"/>
    <w:rsid w:val="00D208E2"/>
    <w:rsid w:val="00D228D0"/>
    <w:rsid w:val="00D23BDA"/>
    <w:rsid w:val="00D2480C"/>
    <w:rsid w:val="00D25699"/>
    <w:rsid w:val="00D30A8F"/>
    <w:rsid w:val="00D3343C"/>
    <w:rsid w:val="00D3581E"/>
    <w:rsid w:val="00D414DF"/>
    <w:rsid w:val="00D42A0E"/>
    <w:rsid w:val="00D4484C"/>
    <w:rsid w:val="00D45C16"/>
    <w:rsid w:val="00D65E6C"/>
    <w:rsid w:val="00D73517"/>
    <w:rsid w:val="00D743B5"/>
    <w:rsid w:val="00D77652"/>
    <w:rsid w:val="00D7774B"/>
    <w:rsid w:val="00D80170"/>
    <w:rsid w:val="00D8293E"/>
    <w:rsid w:val="00D84268"/>
    <w:rsid w:val="00D84A76"/>
    <w:rsid w:val="00D9021B"/>
    <w:rsid w:val="00D904E0"/>
    <w:rsid w:val="00D92470"/>
    <w:rsid w:val="00D935BF"/>
    <w:rsid w:val="00D9712D"/>
    <w:rsid w:val="00DA14E2"/>
    <w:rsid w:val="00DA20B1"/>
    <w:rsid w:val="00DA34CB"/>
    <w:rsid w:val="00DA56EF"/>
    <w:rsid w:val="00DA6881"/>
    <w:rsid w:val="00DB652E"/>
    <w:rsid w:val="00DB6D73"/>
    <w:rsid w:val="00DB7B05"/>
    <w:rsid w:val="00DB7C57"/>
    <w:rsid w:val="00DC112E"/>
    <w:rsid w:val="00DD5655"/>
    <w:rsid w:val="00DD7CCE"/>
    <w:rsid w:val="00DE3304"/>
    <w:rsid w:val="00DE7B84"/>
    <w:rsid w:val="00DE7F6C"/>
    <w:rsid w:val="00DF112C"/>
    <w:rsid w:val="00DF3061"/>
    <w:rsid w:val="00DF56F6"/>
    <w:rsid w:val="00DF6198"/>
    <w:rsid w:val="00E015A3"/>
    <w:rsid w:val="00E0305C"/>
    <w:rsid w:val="00E06ABC"/>
    <w:rsid w:val="00E13FCC"/>
    <w:rsid w:val="00E167A9"/>
    <w:rsid w:val="00E17C7D"/>
    <w:rsid w:val="00E21664"/>
    <w:rsid w:val="00E23377"/>
    <w:rsid w:val="00E24592"/>
    <w:rsid w:val="00E27C28"/>
    <w:rsid w:val="00E3045D"/>
    <w:rsid w:val="00E34508"/>
    <w:rsid w:val="00E43B10"/>
    <w:rsid w:val="00E4481E"/>
    <w:rsid w:val="00E449DD"/>
    <w:rsid w:val="00E46263"/>
    <w:rsid w:val="00E47765"/>
    <w:rsid w:val="00E57474"/>
    <w:rsid w:val="00E6008D"/>
    <w:rsid w:val="00E64D2C"/>
    <w:rsid w:val="00E652FE"/>
    <w:rsid w:val="00E7200E"/>
    <w:rsid w:val="00E72753"/>
    <w:rsid w:val="00E743FC"/>
    <w:rsid w:val="00E75E24"/>
    <w:rsid w:val="00E75FA4"/>
    <w:rsid w:val="00E77228"/>
    <w:rsid w:val="00E817CF"/>
    <w:rsid w:val="00E81A60"/>
    <w:rsid w:val="00E82C33"/>
    <w:rsid w:val="00E8440A"/>
    <w:rsid w:val="00E86106"/>
    <w:rsid w:val="00E865E4"/>
    <w:rsid w:val="00E94EA0"/>
    <w:rsid w:val="00EA3B09"/>
    <w:rsid w:val="00EA621E"/>
    <w:rsid w:val="00EB06DF"/>
    <w:rsid w:val="00EB6267"/>
    <w:rsid w:val="00EC1E5F"/>
    <w:rsid w:val="00EC3569"/>
    <w:rsid w:val="00ED5114"/>
    <w:rsid w:val="00ED5892"/>
    <w:rsid w:val="00ED598A"/>
    <w:rsid w:val="00EF00A8"/>
    <w:rsid w:val="00EF4D5E"/>
    <w:rsid w:val="00EF4E7B"/>
    <w:rsid w:val="00EF63FC"/>
    <w:rsid w:val="00EF70D2"/>
    <w:rsid w:val="00EF712E"/>
    <w:rsid w:val="00F01430"/>
    <w:rsid w:val="00F01E5A"/>
    <w:rsid w:val="00F038CC"/>
    <w:rsid w:val="00F040DD"/>
    <w:rsid w:val="00F0434E"/>
    <w:rsid w:val="00F10D2E"/>
    <w:rsid w:val="00F11127"/>
    <w:rsid w:val="00F1529D"/>
    <w:rsid w:val="00F324AD"/>
    <w:rsid w:val="00F3582C"/>
    <w:rsid w:val="00F42043"/>
    <w:rsid w:val="00F43747"/>
    <w:rsid w:val="00F459A4"/>
    <w:rsid w:val="00F47BF4"/>
    <w:rsid w:val="00F53B4F"/>
    <w:rsid w:val="00F55B03"/>
    <w:rsid w:val="00F574B6"/>
    <w:rsid w:val="00F65CCE"/>
    <w:rsid w:val="00F74351"/>
    <w:rsid w:val="00F766D2"/>
    <w:rsid w:val="00F77A44"/>
    <w:rsid w:val="00F901AD"/>
    <w:rsid w:val="00F90EF3"/>
    <w:rsid w:val="00F9263E"/>
    <w:rsid w:val="00F944CB"/>
    <w:rsid w:val="00F94AA2"/>
    <w:rsid w:val="00F954DE"/>
    <w:rsid w:val="00FA2209"/>
    <w:rsid w:val="00FB0FB0"/>
    <w:rsid w:val="00FB17AD"/>
    <w:rsid w:val="00FB494F"/>
    <w:rsid w:val="00FB4A6B"/>
    <w:rsid w:val="00FB4C16"/>
    <w:rsid w:val="00FB7D0D"/>
    <w:rsid w:val="00FC0FBB"/>
    <w:rsid w:val="00FC1202"/>
    <w:rsid w:val="00FC25FC"/>
    <w:rsid w:val="00FC3543"/>
    <w:rsid w:val="00FC5505"/>
    <w:rsid w:val="00FD440C"/>
    <w:rsid w:val="00FD7238"/>
    <w:rsid w:val="00FE142C"/>
    <w:rsid w:val="00FE2542"/>
    <w:rsid w:val="00FE6F5F"/>
    <w:rsid w:val="00FF2676"/>
    <w:rsid w:val="00FF2C6C"/>
    <w:rsid w:val="00FF2D47"/>
    <w:rsid w:val="00FF4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60EEA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C02E4E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C02E4E"/>
    <w:pPr>
      <w:keepNext/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C02E4E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C02E4E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C02E4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02E4E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02E4E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C02E4E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C02E4E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C02E4E"/>
    <w:pPr>
      <w:numPr>
        <w:numId w:val="3"/>
      </w:numPr>
      <w:spacing w:line="280" w:lineRule="exact"/>
    </w:pPr>
    <w:rPr>
      <w:szCs w:val="20"/>
    </w:rPr>
  </w:style>
  <w:style w:type="character" w:customStyle="1" w:styleId="t1">
    <w:name w:val="t1"/>
    <w:rsid w:val="00C02E4E"/>
    <w:rPr>
      <w:color w:val="990000"/>
    </w:rPr>
  </w:style>
  <w:style w:type="paragraph" w:styleId="Intestazione">
    <w:name w:val="header"/>
    <w:basedOn w:val="Normale"/>
    <w:link w:val="IntestazioneCarattere"/>
    <w:rsid w:val="00C02E4E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uiPriority w:val="99"/>
    <w:rsid w:val="00C02E4E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C02E4E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C02E4E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semiHidden/>
    <w:rsid w:val="00C02E4E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C02E4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C02E4E"/>
    <w:rPr>
      <w:b/>
      <w:bCs/>
    </w:rPr>
  </w:style>
  <w:style w:type="paragraph" w:styleId="NormaleWeb">
    <w:name w:val="Normal (Web)"/>
    <w:basedOn w:val="Normale"/>
    <w:rsid w:val="00C02E4E"/>
    <w:pPr>
      <w:numPr>
        <w:numId w:val="4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C02E4E"/>
  </w:style>
  <w:style w:type="paragraph" w:customStyle="1" w:styleId="NormaleG">
    <w:name w:val="Normale/ƒG"/>
    <w:rsid w:val="00C02E4E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C02E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aliases w:val="calibri"/>
    <w:basedOn w:val="Normale"/>
    <w:rsid w:val="00BF55CB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customStyle="1" w:styleId="AQpar">
    <w:name w:val="AQ par"/>
    <w:link w:val="AQparCarattere"/>
    <w:rsid w:val="005503D5"/>
    <w:pPr>
      <w:spacing w:before="60" w:after="60"/>
      <w:ind w:left="170" w:right="170" w:firstLine="397"/>
      <w:jc w:val="both"/>
    </w:pPr>
    <w:rPr>
      <w:sz w:val="24"/>
    </w:rPr>
  </w:style>
  <w:style w:type="character" w:customStyle="1" w:styleId="IntestazioneCarattere">
    <w:name w:val="Intestazione Carattere"/>
    <w:link w:val="Intestazione"/>
    <w:rsid w:val="00574E42"/>
    <w:rPr>
      <w:rFonts w:ascii="Courier" w:eastAsia="Arial Unicode MS" w:hAnsi="Courier" w:cs="Arial Unicode MS"/>
      <w:lang w:val="it-IT" w:eastAsia="it-IT" w:bidi="ar-SA"/>
    </w:rPr>
  </w:style>
  <w:style w:type="paragraph" w:customStyle="1" w:styleId="NormaleLatinoVerdana">
    <w:name w:val="Normale + (Latino) Verdana"/>
    <w:aliases w:val="9 pt,Grassetto,Destro -0,03 cm,prima 6 pt,Normale + 14 pt"/>
    <w:basedOn w:val="Titolo2"/>
    <w:link w:val="Normale14ptCarattere"/>
    <w:rsid w:val="0017269E"/>
    <w:pPr>
      <w:ind w:left="180"/>
    </w:pPr>
  </w:style>
  <w:style w:type="paragraph" w:customStyle="1" w:styleId="AQx">
    <w:name w:val="AQ x."/>
    <w:next w:val="Normale"/>
    <w:link w:val="AQxCarattere"/>
    <w:rsid w:val="00145FDA"/>
    <w:pPr>
      <w:shd w:val="pct10" w:color="000000" w:fill="FFFFFF"/>
      <w:spacing w:before="300" w:after="60"/>
      <w:jc w:val="both"/>
    </w:pPr>
    <w:rPr>
      <w:b/>
      <w:smallCaps/>
      <w:sz w:val="24"/>
    </w:rPr>
  </w:style>
  <w:style w:type="character" w:customStyle="1" w:styleId="AQxCarattere">
    <w:name w:val="AQ x. Carattere"/>
    <w:link w:val="AQx"/>
    <w:rsid w:val="00145FDA"/>
    <w:rPr>
      <w:b/>
      <w:smallCaps/>
      <w:sz w:val="24"/>
      <w:shd w:val="pct10" w:color="000000" w:fill="FFFFFF"/>
      <w:lang w:val="it-IT" w:eastAsia="it-IT" w:bidi="ar-SA"/>
    </w:rPr>
  </w:style>
  <w:style w:type="paragraph" w:styleId="Corpodeltesto">
    <w:name w:val="Body Text"/>
    <w:basedOn w:val="Normale"/>
    <w:rsid w:val="00145FDA"/>
    <w:pPr>
      <w:spacing w:after="120"/>
    </w:pPr>
  </w:style>
  <w:style w:type="paragraph" w:customStyle="1" w:styleId="AQxxArial">
    <w:name w:val="AQ x.x + Arial"/>
    <w:aliases w:val="11 pt"/>
    <w:basedOn w:val="Normale"/>
    <w:link w:val="AQxxArialCarattere"/>
    <w:rsid w:val="00145FDA"/>
    <w:pPr>
      <w:shd w:val="pct10" w:color="000000" w:fill="FFFFFF"/>
      <w:spacing w:before="300" w:after="60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AQxxArialCarattere">
    <w:name w:val="AQ x.x + Arial Carattere"/>
    <w:aliases w:val="11 pt Carattere"/>
    <w:link w:val="AQxxArial"/>
    <w:rsid w:val="00145FDA"/>
    <w:rPr>
      <w:b/>
      <w:smallCaps/>
      <w:sz w:val="24"/>
      <w:lang w:val="it-IT" w:eastAsia="it-IT" w:bidi="ar-SA"/>
    </w:r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link w:val="Titolo1"/>
    <w:rsid w:val="00145FDA"/>
    <w:rPr>
      <w:rFonts w:ascii="Wingdings" w:eastAsia="Arial Unicode MS" w:hAnsi="Wingdings" w:cs="Wingdings"/>
      <w:b/>
      <w:bCs/>
      <w:spacing w:val="20"/>
      <w:kern w:val="32"/>
      <w:sz w:val="28"/>
      <w:szCs w:val="32"/>
      <w:lang w:val="it-IT" w:eastAsia="it-IT" w:bidi="ar-SA"/>
    </w:rPr>
  </w:style>
  <w:style w:type="character" w:customStyle="1" w:styleId="Normale14ptCarattere">
    <w:name w:val="Normale + 14 pt Carattere"/>
    <w:aliases w:val="Grassetto Carattere"/>
    <w:link w:val="NormaleLatinoVerdana"/>
    <w:rsid w:val="003F189A"/>
    <w:rPr>
      <w:rFonts w:ascii="Courier" w:eastAsia="Arial Unicode MS" w:hAnsi="Courier" w:cs="Wingdings"/>
      <w:b/>
      <w:bCs/>
      <w:iCs/>
      <w:spacing w:val="20"/>
      <w:sz w:val="24"/>
      <w:szCs w:val="28"/>
      <w:lang w:val="it-IT" w:eastAsia="it-IT" w:bidi="ar-SA"/>
    </w:rPr>
  </w:style>
  <w:style w:type="character" w:customStyle="1" w:styleId="AQparCarattere">
    <w:name w:val="AQ par Carattere"/>
    <w:link w:val="AQpar"/>
    <w:rsid w:val="003F189A"/>
    <w:rPr>
      <w:sz w:val="24"/>
      <w:lang w:val="it-IT" w:eastAsia="it-IT" w:bidi="ar-SA"/>
    </w:rPr>
  </w:style>
  <w:style w:type="paragraph" w:customStyle="1" w:styleId="CharChar1Carattere">
    <w:name w:val="Char Char1 Carattere"/>
    <w:basedOn w:val="Normale"/>
    <w:rsid w:val="00CF5126"/>
    <w:pPr>
      <w:spacing w:after="160" w:line="240" w:lineRule="exact"/>
    </w:pPr>
    <w:rPr>
      <w:rFonts w:ascii="Tahoma" w:eastAsia="Times New Roman" w:hAnsi="Tahoma" w:cs="Times New Roman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60EEA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C02E4E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C02E4E"/>
    <w:pPr>
      <w:keepNext/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C02E4E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C02E4E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C02E4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02E4E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02E4E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C02E4E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C02E4E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C02E4E"/>
    <w:pPr>
      <w:numPr>
        <w:numId w:val="3"/>
      </w:numPr>
      <w:spacing w:line="280" w:lineRule="exact"/>
    </w:pPr>
    <w:rPr>
      <w:szCs w:val="20"/>
    </w:rPr>
  </w:style>
  <w:style w:type="character" w:customStyle="1" w:styleId="t1">
    <w:name w:val="t1"/>
    <w:rsid w:val="00C02E4E"/>
    <w:rPr>
      <w:color w:val="990000"/>
    </w:rPr>
  </w:style>
  <w:style w:type="paragraph" w:styleId="Intestazione">
    <w:name w:val="header"/>
    <w:basedOn w:val="Normale"/>
    <w:link w:val="IntestazioneCarattere"/>
    <w:rsid w:val="00C02E4E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uiPriority w:val="99"/>
    <w:rsid w:val="00C02E4E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C02E4E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C02E4E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semiHidden/>
    <w:rsid w:val="00C02E4E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C02E4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C02E4E"/>
    <w:rPr>
      <w:b/>
      <w:bCs/>
    </w:rPr>
  </w:style>
  <w:style w:type="paragraph" w:styleId="NormaleWeb">
    <w:name w:val="Normal (Web)"/>
    <w:basedOn w:val="Normale"/>
    <w:rsid w:val="00C02E4E"/>
    <w:pPr>
      <w:numPr>
        <w:numId w:val="4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C02E4E"/>
  </w:style>
  <w:style w:type="paragraph" w:customStyle="1" w:styleId="NormaleG">
    <w:name w:val="Normale/ƒG"/>
    <w:rsid w:val="00C02E4E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C02E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aliases w:val="calibri"/>
    <w:basedOn w:val="Normale"/>
    <w:rsid w:val="00BF55CB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customStyle="1" w:styleId="AQpar">
    <w:name w:val="AQ par"/>
    <w:link w:val="AQparCarattere"/>
    <w:rsid w:val="005503D5"/>
    <w:pPr>
      <w:spacing w:before="60" w:after="60"/>
      <w:ind w:left="170" w:right="170" w:firstLine="397"/>
      <w:jc w:val="both"/>
    </w:pPr>
    <w:rPr>
      <w:sz w:val="24"/>
    </w:rPr>
  </w:style>
  <w:style w:type="character" w:customStyle="1" w:styleId="IntestazioneCarattere">
    <w:name w:val="Intestazione Carattere"/>
    <w:link w:val="Intestazione"/>
    <w:rsid w:val="00574E42"/>
    <w:rPr>
      <w:rFonts w:ascii="Courier" w:eastAsia="Arial Unicode MS" w:hAnsi="Courier" w:cs="Arial Unicode MS"/>
      <w:lang w:val="it-IT" w:eastAsia="it-IT" w:bidi="ar-SA"/>
    </w:rPr>
  </w:style>
  <w:style w:type="paragraph" w:customStyle="1" w:styleId="NormaleLatinoVerdana">
    <w:name w:val="Normale + (Latino) Verdana"/>
    <w:aliases w:val="9 pt,Grassetto,Destro -0,03 cm,prima 6 pt,Normale + 14 pt"/>
    <w:basedOn w:val="Titolo2"/>
    <w:link w:val="Normale14ptCarattere"/>
    <w:rsid w:val="0017269E"/>
    <w:pPr>
      <w:ind w:left="180"/>
    </w:pPr>
  </w:style>
  <w:style w:type="paragraph" w:customStyle="1" w:styleId="AQx">
    <w:name w:val="AQ x."/>
    <w:next w:val="Normale"/>
    <w:link w:val="AQxCarattere"/>
    <w:rsid w:val="00145FDA"/>
    <w:pPr>
      <w:shd w:val="pct10" w:color="000000" w:fill="FFFFFF"/>
      <w:spacing w:before="300" w:after="60"/>
      <w:jc w:val="both"/>
    </w:pPr>
    <w:rPr>
      <w:b/>
      <w:smallCaps/>
      <w:sz w:val="24"/>
    </w:rPr>
  </w:style>
  <w:style w:type="character" w:customStyle="1" w:styleId="AQxCarattere">
    <w:name w:val="AQ x. Carattere"/>
    <w:link w:val="AQx"/>
    <w:rsid w:val="00145FDA"/>
    <w:rPr>
      <w:b/>
      <w:smallCaps/>
      <w:sz w:val="24"/>
      <w:shd w:val="pct10" w:color="000000" w:fill="FFFFFF"/>
      <w:lang w:val="it-IT" w:eastAsia="it-IT" w:bidi="ar-SA"/>
    </w:rPr>
  </w:style>
  <w:style w:type="paragraph" w:styleId="Corpotesto">
    <w:name w:val="Body Text"/>
    <w:basedOn w:val="Normale"/>
    <w:rsid w:val="00145FDA"/>
    <w:pPr>
      <w:spacing w:after="120"/>
    </w:pPr>
  </w:style>
  <w:style w:type="paragraph" w:customStyle="1" w:styleId="AQxxArial">
    <w:name w:val="AQ x.x + Arial"/>
    <w:aliases w:val="11 pt"/>
    <w:basedOn w:val="Normale"/>
    <w:link w:val="AQxxArialCarattere"/>
    <w:rsid w:val="00145FDA"/>
    <w:pPr>
      <w:shd w:val="pct10" w:color="000000" w:fill="FFFFFF"/>
      <w:spacing w:before="300" w:after="60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AQxxArialCarattere">
    <w:name w:val="AQ x.x + Arial Carattere"/>
    <w:aliases w:val="11 pt Carattere"/>
    <w:link w:val="AQxxArial"/>
    <w:rsid w:val="00145FDA"/>
    <w:rPr>
      <w:b/>
      <w:smallCaps/>
      <w:sz w:val="24"/>
      <w:lang w:val="it-IT" w:eastAsia="it-IT" w:bidi="ar-SA"/>
    </w:r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link w:val="Titolo1"/>
    <w:rsid w:val="00145FDA"/>
    <w:rPr>
      <w:rFonts w:ascii="Wingdings" w:eastAsia="Arial Unicode MS" w:hAnsi="Wingdings" w:cs="Wingdings"/>
      <w:b/>
      <w:bCs/>
      <w:spacing w:val="20"/>
      <w:kern w:val="32"/>
      <w:sz w:val="28"/>
      <w:szCs w:val="32"/>
      <w:lang w:val="it-IT" w:eastAsia="it-IT" w:bidi="ar-SA"/>
    </w:rPr>
  </w:style>
  <w:style w:type="character" w:customStyle="1" w:styleId="Normale14ptCarattere">
    <w:name w:val="Normale + 14 pt Carattere"/>
    <w:aliases w:val="Grassetto Carattere"/>
    <w:link w:val="NormaleLatinoVerdana"/>
    <w:rsid w:val="003F189A"/>
    <w:rPr>
      <w:rFonts w:ascii="Courier" w:eastAsia="Arial Unicode MS" w:hAnsi="Courier" w:cs="Wingdings"/>
      <w:b/>
      <w:bCs/>
      <w:iCs/>
      <w:spacing w:val="20"/>
      <w:sz w:val="24"/>
      <w:szCs w:val="28"/>
      <w:lang w:val="it-IT" w:eastAsia="it-IT" w:bidi="ar-SA"/>
    </w:rPr>
  </w:style>
  <w:style w:type="character" w:customStyle="1" w:styleId="AQparCarattere">
    <w:name w:val="AQ par Carattere"/>
    <w:link w:val="AQpar"/>
    <w:rsid w:val="003F189A"/>
    <w:rPr>
      <w:sz w:val="24"/>
      <w:lang w:val="it-IT" w:eastAsia="it-IT" w:bidi="ar-SA"/>
    </w:rPr>
  </w:style>
  <w:style w:type="paragraph" w:customStyle="1" w:styleId="CharChar1Carattere">
    <w:name w:val="Char Char1 Carattere"/>
    <w:basedOn w:val="Normale"/>
    <w:rsid w:val="00CF5126"/>
    <w:pPr>
      <w:spacing w:after="160" w:line="240" w:lineRule="exact"/>
    </w:pPr>
    <w:rPr>
      <w:rFonts w:ascii="Tahoma" w:eastAsia="Times New Roman" w:hAnsi="Tahoma" w:cs="Times New Roman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1B1E0-4108-45C9-990A-8CBF74D08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3381</Words>
  <Characters>19278</Characters>
  <Application>Microsoft Office Word</Application>
  <DocSecurity>0</DocSecurity>
  <Lines>160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finsiel</dc:creator>
  <cp:lastModifiedBy>acirillo</cp:lastModifiedBy>
  <cp:revision>5</cp:revision>
  <cp:lastPrinted>2015-07-22T13:26:00Z</cp:lastPrinted>
  <dcterms:created xsi:type="dcterms:W3CDTF">2015-10-22T14:56:00Z</dcterms:created>
  <dcterms:modified xsi:type="dcterms:W3CDTF">2015-11-09T10:38:00Z</dcterms:modified>
</cp:coreProperties>
</file>